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24" w:rsidRPr="001E1124" w:rsidRDefault="001E1124" w:rsidP="001E11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E1124">
        <w:rPr>
          <w:sz w:val="28"/>
          <w:szCs w:val="28"/>
        </w:rPr>
        <w:t>тоги регионального этапа Всероссийского конкурса «Лучшая муниципальная практика»</w:t>
      </w:r>
      <w:r>
        <w:rPr>
          <w:sz w:val="28"/>
          <w:szCs w:val="28"/>
        </w:rPr>
        <w:t xml:space="preserve"> 2021</w:t>
      </w:r>
      <w:bookmarkStart w:id="0" w:name="_GoBack"/>
      <w:bookmarkEnd w:id="0"/>
    </w:p>
    <w:p w:rsidR="001E1124" w:rsidRDefault="001E1124" w:rsidP="00B1560C">
      <w:pPr>
        <w:pStyle w:val="a3"/>
      </w:pPr>
    </w:p>
    <w:p w:rsidR="00B1560C" w:rsidRDefault="00B1560C" w:rsidP="00B1560C">
      <w:pPr>
        <w:pStyle w:val="a3"/>
      </w:pPr>
      <w:r>
        <w:t xml:space="preserve">12.08.2021 г. </w:t>
      </w:r>
      <w:proofErr w:type="spellStart"/>
      <w:r>
        <w:t>Врио</w:t>
      </w:r>
      <w:proofErr w:type="spellEnd"/>
      <w:r>
        <w:t xml:space="preserve"> заместителя Председателя Правительства РСО – Алания </w:t>
      </w:r>
      <w:proofErr w:type="spellStart"/>
      <w:r>
        <w:rPr>
          <w:rStyle w:val="a4"/>
        </w:rPr>
        <w:t>Ахсарбек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Фадзаев</w:t>
      </w:r>
      <w:proofErr w:type="spellEnd"/>
      <w:r>
        <w:t xml:space="preserve"> провел заседание комиссии, которая подвела итоги регионального этапа Всероссийского конкурса «Лучшая муниципальная практика». Оценивали работы муниципалитетов представители Администрации Главы и Правительства республики, органов исполнительной власти, общественных организаций.</w:t>
      </w:r>
    </w:p>
    <w:p w:rsidR="00B1560C" w:rsidRDefault="00B1560C" w:rsidP="00B1560C">
      <w:pPr>
        <w:pStyle w:val="a3"/>
      </w:pPr>
      <w:r>
        <w:t>После тщательного и взыскательного рассмотрения заявок конкурсантов определены победители:</w:t>
      </w:r>
    </w:p>
    <w:p w:rsidR="00C16FC5" w:rsidRDefault="00C16FC5" w:rsidP="00C16FC5">
      <w:pPr>
        <w:pStyle w:val="a3"/>
      </w:pPr>
      <w:r>
        <w:t xml:space="preserve">в номинации </w:t>
      </w:r>
      <w:r>
        <w:rPr>
          <w:rStyle w:val="a4"/>
        </w:rPr>
        <w:t>«Муниципальная экономическая политика и управление муниципальными финансами»:</w:t>
      </w:r>
    </w:p>
    <w:p w:rsidR="00C16FC5" w:rsidRDefault="00C16FC5" w:rsidP="00C16FC5">
      <w:pPr>
        <w:pStyle w:val="a3"/>
      </w:pPr>
      <w:r>
        <w:t>в категории «городские округа</w:t>
      </w:r>
      <w:r w:rsidR="00A51FE0">
        <w:t xml:space="preserve"> и городские поселения</w:t>
      </w:r>
      <w:r>
        <w:t>»:</w:t>
      </w:r>
    </w:p>
    <w:p w:rsidR="00C16FC5" w:rsidRPr="00C16FC5" w:rsidRDefault="00C16FC5" w:rsidP="00C16FC5">
      <w:pPr>
        <w:pStyle w:val="a3"/>
        <w:rPr>
          <w:b/>
          <w:sz w:val="32"/>
          <w:szCs w:val="32"/>
        </w:rPr>
      </w:pPr>
      <w:r w:rsidRPr="00C16FC5">
        <w:rPr>
          <w:b/>
          <w:sz w:val="32"/>
          <w:szCs w:val="32"/>
        </w:rPr>
        <w:t>1 место – Моздокское городское поселение;</w:t>
      </w:r>
    </w:p>
    <w:p w:rsidR="00C16FC5" w:rsidRDefault="00C16FC5" w:rsidP="00B1560C">
      <w:pPr>
        <w:pStyle w:val="a3"/>
      </w:pPr>
    </w:p>
    <w:p w:rsidR="00B1560C" w:rsidRDefault="00B1560C" w:rsidP="00B1560C">
      <w:pPr>
        <w:pStyle w:val="a3"/>
      </w:pPr>
      <w:r>
        <w:t xml:space="preserve">в номинации </w:t>
      </w:r>
      <w:r>
        <w:rPr>
          <w:rStyle w:val="a4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хозяйства»:</w:t>
      </w:r>
    </w:p>
    <w:p w:rsidR="00B1560C" w:rsidRDefault="00B1560C" w:rsidP="00B1560C">
      <w:pPr>
        <w:pStyle w:val="a3"/>
      </w:pPr>
      <w:r>
        <w:t>в категории «городские округа</w:t>
      </w:r>
      <w:r w:rsidR="00A51FE0">
        <w:t xml:space="preserve"> и городские поселения</w:t>
      </w:r>
      <w:r>
        <w:t>»:</w:t>
      </w:r>
    </w:p>
    <w:p w:rsidR="00B1560C" w:rsidRDefault="00B1560C" w:rsidP="00B1560C">
      <w:pPr>
        <w:pStyle w:val="a3"/>
      </w:pPr>
      <w:r>
        <w:t>1 место – городской округ город Владикавказ;</w:t>
      </w:r>
    </w:p>
    <w:p w:rsidR="00B1560C" w:rsidRDefault="00B1560C" w:rsidP="00B1560C">
      <w:pPr>
        <w:pStyle w:val="a3"/>
      </w:pPr>
      <w:r>
        <w:t xml:space="preserve">2 место – </w:t>
      </w:r>
      <w:proofErr w:type="spellStart"/>
      <w:r>
        <w:t>Алагирское</w:t>
      </w:r>
      <w:proofErr w:type="spellEnd"/>
      <w:r>
        <w:t xml:space="preserve"> городское поселение;</w:t>
      </w:r>
    </w:p>
    <w:p w:rsidR="00B1560C" w:rsidRPr="00C16FC5" w:rsidRDefault="00B1560C" w:rsidP="00B1560C">
      <w:pPr>
        <w:pStyle w:val="a3"/>
        <w:rPr>
          <w:b/>
          <w:sz w:val="32"/>
          <w:szCs w:val="32"/>
        </w:rPr>
      </w:pPr>
      <w:r w:rsidRPr="00C16FC5">
        <w:rPr>
          <w:b/>
          <w:sz w:val="32"/>
          <w:szCs w:val="32"/>
        </w:rPr>
        <w:t>3 место – Моздокское городское поселение;</w:t>
      </w:r>
    </w:p>
    <w:p w:rsidR="00B1560C" w:rsidRDefault="00B1560C" w:rsidP="00B1560C">
      <w:pPr>
        <w:pStyle w:val="a3"/>
      </w:pPr>
      <w:r>
        <w:t xml:space="preserve">4 место – </w:t>
      </w:r>
      <w:proofErr w:type="spellStart"/>
      <w:r>
        <w:t>Ардонское</w:t>
      </w:r>
      <w:proofErr w:type="spellEnd"/>
      <w:r>
        <w:t xml:space="preserve"> городское поселение;</w:t>
      </w:r>
    </w:p>
    <w:p w:rsidR="00B1560C" w:rsidRDefault="00B1560C" w:rsidP="00B1560C">
      <w:pPr>
        <w:pStyle w:val="a3"/>
      </w:pPr>
      <w:r>
        <w:t>в категории «сельские поселения»:</w:t>
      </w:r>
    </w:p>
    <w:p w:rsidR="00B1560C" w:rsidRDefault="00B1560C" w:rsidP="00B1560C">
      <w:pPr>
        <w:pStyle w:val="a3"/>
      </w:pPr>
      <w:r>
        <w:t xml:space="preserve">1 место – </w:t>
      </w:r>
      <w:proofErr w:type="spellStart"/>
      <w:r>
        <w:t>Дзуарикауское</w:t>
      </w:r>
      <w:proofErr w:type="spellEnd"/>
      <w:r>
        <w:t xml:space="preserve"> сельское поселение;</w:t>
      </w:r>
    </w:p>
    <w:p w:rsidR="00B1560C" w:rsidRDefault="00B1560C" w:rsidP="00B1560C">
      <w:pPr>
        <w:pStyle w:val="a3"/>
      </w:pPr>
      <w:r>
        <w:t xml:space="preserve">в номинации </w:t>
      </w:r>
      <w:r>
        <w:rPr>
          <w:rStyle w:val="a4"/>
        </w:rP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формах»:</w:t>
      </w:r>
    </w:p>
    <w:p w:rsidR="00B1560C" w:rsidRDefault="00B1560C" w:rsidP="00B1560C">
      <w:pPr>
        <w:pStyle w:val="a3"/>
      </w:pPr>
      <w:r>
        <w:t>в категории «сельские поселения»:</w:t>
      </w:r>
    </w:p>
    <w:p w:rsidR="00B1560C" w:rsidRDefault="00B1560C" w:rsidP="00B1560C">
      <w:pPr>
        <w:pStyle w:val="a3"/>
      </w:pPr>
      <w:r>
        <w:t>1 место – Иранское сельское поселение;</w:t>
      </w:r>
    </w:p>
    <w:p w:rsidR="00B1560C" w:rsidRDefault="00B1560C" w:rsidP="00B1560C">
      <w:pPr>
        <w:pStyle w:val="a3"/>
      </w:pPr>
      <w:r>
        <w:t xml:space="preserve">2 место – </w:t>
      </w:r>
      <w:proofErr w:type="spellStart"/>
      <w:r>
        <w:t>Ставд-Дуртское</w:t>
      </w:r>
      <w:proofErr w:type="spellEnd"/>
      <w:r>
        <w:t xml:space="preserve"> сельское поселение;</w:t>
      </w:r>
    </w:p>
    <w:p w:rsidR="00B1560C" w:rsidRDefault="00B1560C" w:rsidP="00B1560C">
      <w:pPr>
        <w:pStyle w:val="a3"/>
      </w:pPr>
      <w:r>
        <w:lastRenderedPageBreak/>
        <w:t>3 место – Комсомольское сельское поселение;</w:t>
      </w:r>
    </w:p>
    <w:p w:rsidR="00B1560C" w:rsidRDefault="00B1560C" w:rsidP="00B1560C">
      <w:pPr>
        <w:pStyle w:val="a3"/>
      </w:pPr>
      <w:r>
        <w:t xml:space="preserve">в номинации </w:t>
      </w:r>
      <w:r>
        <w:rPr>
          <w:rStyle w:val="a4"/>
        </w:rPr>
        <w:t>«Укрепление межнационального мира и согласия, реализация иных мероприятий в сфере национальной политики на муниципальном уровне»:</w:t>
      </w:r>
    </w:p>
    <w:p w:rsidR="00B1560C" w:rsidRDefault="00B1560C" w:rsidP="00B1560C">
      <w:pPr>
        <w:pStyle w:val="a3"/>
      </w:pPr>
      <w:r>
        <w:t>в категории «городские округа</w:t>
      </w:r>
      <w:r w:rsidR="00A51FE0">
        <w:t xml:space="preserve"> и городские поселения</w:t>
      </w:r>
      <w:r>
        <w:t>»:</w:t>
      </w:r>
    </w:p>
    <w:p w:rsidR="00B1560C" w:rsidRDefault="00B1560C" w:rsidP="00B1560C">
      <w:pPr>
        <w:pStyle w:val="a3"/>
      </w:pPr>
      <w:r>
        <w:t>1 место – городской округ город Владикавказ;</w:t>
      </w:r>
    </w:p>
    <w:p w:rsidR="00B1560C" w:rsidRDefault="00B1560C" w:rsidP="00B1560C">
      <w:pPr>
        <w:pStyle w:val="a3"/>
      </w:pPr>
      <w:r>
        <w:t>в категории «сельские поселения»:</w:t>
      </w:r>
    </w:p>
    <w:p w:rsidR="00B1560C" w:rsidRDefault="00B1560C" w:rsidP="00B1560C">
      <w:pPr>
        <w:pStyle w:val="a3"/>
      </w:pPr>
      <w:r>
        <w:t>1 место – Комсомольское сельское поселение;</w:t>
      </w:r>
    </w:p>
    <w:p w:rsidR="00B1560C" w:rsidRDefault="00B1560C" w:rsidP="00B1560C">
      <w:pPr>
        <w:pStyle w:val="a3"/>
      </w:pPr>
      <w:r>
        <w:t>2 место – Иранское сельское поселение;</w:t>
      </w:r>
    </w:p>
    <w:p w:rsidR="00B1560C" w:rsidRDefault="00B1560C" w:rsidP="00B1560C">
      <w:pPr>
        <w:pStyle w:val="a3"/>
      </w:pPr>
      <w:r>
        <w:t xml:space="preserve">3 место – </w:t>
      </w:r>
      <w:proofErr w:type="spellStart"/>
      <w:r>
        <w:t>Черменское</w:t>
      </w:r>
      <w:proofErr w:type="spellEnd"/>
      <w:r>
        <w:t xml:space="preserve"> сельское поселение;</w:t>
      </w:r>
    </w:p>
    <w:p w:rsidR="00B1560C" w:rsidRDefault="00B1560C" w:rsidP="00B1560C">
      <w:pPr>
        <w:pStyle w:val="a3"/>
      </w:pPr>
      <w:r>
        <w:t xml:space="preserve">4 место – </w:t>
      </w:r>
      <w:proofErr w:type="spellStart"/>
      <w:r>
        <w:t>Батакоевское</w:t>
      </w:r>
      <w:proofErr w:type="spellEnd"/>
      <w:r>
        <w:t xml:space="preserve"> сельское поселение.</w:t>
      </w:r>
    </w:p>
    <w:p w:rsidR="00C16FC5" w:rsidRPr="00C16FC5" w:rsidRDefault="00C16FC5" w:rsidP="00C16FC5">
      <w:pPr>
        <w:pStyle w:val="a3"/>
        <w:rPr>
          <w:b/>
          <w:sz w:val="32"/>
          <w:szCs w:val="32"/>
        </w:rPr>
      </w:pPr>
      <w:r w:rsidRPr="00C16FC5">
        <w:rPr>
          <w:b/>
          <w:sz w:val="32"/>
          <w:szCs w:val="32"/>
        </w:rPr>
        <w:t>Победители будут отмечены дипломами Правительства Республики Северная Осетия-Алания.</w:t>
      </w:r>
    </w:p>
    <w:p w:rsidR="00C16FC5" w:rsidRDefault="00C16FC5" w:rsidP="00B1560C">
      <w:pPr>
        <w:pStyle w:val="a3"/>
      </w:pPr>
    </w:p>
    <w:p w:rsidR="00A51FE0" w:rsidRDefault="00C16FC5" w:rsidP="00B1560C">
      <w:pPr>
        <w:pStyle w:val="a3"/>
      </w:pPr>
      <w:r>
        <w:t xml:space="preserve"> До 20 августа з</w:t>
      </w:r>
      <w:r w:rsidR="00B1560C">
        <w:t>аявки муниципальных образований будут направлены</w:t>
      </w:r>
      <w:r>
        <w:t xml:space="preserve"> в Москву на</w:t>
      </w:r>
      <w:r w:rsidR="00B1560C">
        <w:t xml:space="preserve"> федеральный этап Всероссийского конкурса «Лучшая муниципальная практика».</w:t>
      </w:r>
    </w:p>
    <w:p w:rsidR="00B1560C" w:rsidRDefault="00B1560C" w:rsidP="00B1560C">
      <w:pPr>
        <w:pStyle w:val="a3"/>
      </w:pPr>
      <w:r>
        <w:t xml:space="preserve"> Подводя итоги регионального этапа конкурса, </w:t>
      </w:r>
      <w:proofErr w:type="spellStart"/>
      <w:r>
        <w:t>Ахсарбек</w:t>
      </w:r>
      <w:proofErr w:type="spellEnd"/>
      <w:r>
        <w:t xml:space="preserve"> </w:t>
      </w:r>
      <w:proofErr w:type="spellStart"/>
      <w:r>
        <w:t>Фадзаев</w:t>
      </w:r>
      <w:proofErr w:type="spellEnd"/>
      <w:r>
        <w:t xml:space="preserve"> отметил:</w:t>
      </w:r>
    </w:p>
    <w:p w:rsidR="00B1560C" w:rsidRDefault="00B1560C" w:rsidP="00B1560C">
      <w:pPr>
        <w:pStyle w:val="a3"/>
      </w:pPr>
      <w:r>
        <w:rPr>
          <w:rStyle w:val="a5"/>
        </w:rPr>
        <w:t>– Хочу поблагодарить муниципалитеты за внимание к конкурсу, активность, желание работать и делать жизнь людей комфортнее. На следующий год нам следует подумать о том, чтобы заложить в бюджет призы для лучших муниципалитетов и на региональном уровне. Пусть конкурс всероссийский, но мы можем и</w:t>
      </w:r>
      <w:r w:rsidR="00A51FE0">
        <w:rPr>
          <w:rStyle w:val="a5"/>
        </w:rPr>
        <w:t xml:space="preserve"> на нашем уровне поощрять лучшие.</w:t>
      </w:r>
    </w:p>
    <w:p w:rsidR="00B1560C" w:rsidRDefault="00B1560C" w:rsidP="00B1560C">
      <w:pPr>
        <w:pStyle w:val="a3"/>
      </w:pPr>
      <w:r>
        <w:t>Начиная с 2019 года, Северная Осетия ежегодно участвует во Всероссийском конкурсе «Лучшая муниципальная практика»</w:t>
      </w:r>
      <w:r w:rsidR="0010077C">
        <w:t>,</w:t>
      </w:r>
      <w:r>
        <w:t xml:space="preserve"> который проводится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B1560C" w:rsidRDefault="00B1560C" w:rsidP="00B1560C">
      <w:pPr>
        <w:pStyle w:val="a3"/>
      </w:pPr>
      <w:r>
        <w:t xml:space="preserve">Правительство РСО–Алания утвердило итоги регионального этапа Всероссийского конкурса «Лучшая муниципальная практика» на заседании </w:t>
      </w:r>
      <w:proofErr w:type="spellStart"/>
      <w:r>
        <w:t>кабмина</w:t>
      </w:r>
      <w:proofErr w:type="spellEnd"/>
      <w:r>
        <w:t xml:space="preserve"> под председательством </w:t>
      </w:r>
      <w:proofErr w:type="spellStart"/>
      <w:r>
        <w:t>врио</w:t>
      </w:r>
      <w:proofErr w:type="spellEnd"/>
      <w:r>
        <w:t xml:space="preserve"> премьер-министра республики </w:t>
      </w:r>
      <w:proofErr w:type="spellStart"/>
      <w:r>
        <w:rPr>
          <w:rStyle w:val="a4"/>
        </w:rPr>
        <w:t>Таймураза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Тускаева</w:t>
      </w:r>
      <w:proofErr w:type="spellEnd"/>
      <w:r>
        <w:t>.</w:t>
      </w:r>
    </w:p>
    <w:p w:rsidR="00B1560C" w:rsidRDefault="00B1560C" w:rsidP="00B1560C">
      <w:pPr>
        <w:pStyle w:val="a3"/>
      </w:pPr>
      <w:r>
        <w:t>Победител</w:t>
      </w:r>
      <w:r w:rsidR="00C16FC5">
        <w:t xml:space="preserve">ей </w:t>
      </w:r>
      <w:r>
        <w:t xml:space="preserve">регионального </w:t>
      </w:r>
      <w:r w:rsidR="0010077C">
        <w:t>конкурса, в</w:t>
      </w:r>
      <w:r>
        <w:t xml:space="preserve"> случае победы </w:t>
      </w:r>
      <w:r w:rsidR="00C16FC5">
        <w:t>на всероссийском конкурсе,</w:t>
      </w:r>
      <w:r>
        <w:t xml:space="preserve"> ждут солидные денежные вознаграждения. В этом году призовой фонд увеличился до 5 млрд рублей</w:t>
      </w:r>
      <w:r w:rsidR="00C16FC5">
        <w:t xml:space="preserve"> и будет 5 призовых мест вместо 3-х</w:t>
      </w:r>
      <w:r>
        <w:t xml:space="preserve">. По словам </w:t>
      </w:r>
      <w:proofErr w:type="spellStart"/>
      <w:r>
        <w:t>Таймураза</w:t>
      </w:r>
      <w:proofErr w:type="spellEnd"/>
      <w:r>
        <w:t xml:space="preserve"> </w:t>
      </w:r>
      <w:proofErr w:type="spellStart"/>
      <w:r>
        <w:t>Тускаева</w:t>
      </w:r>
      <w:proofErr w:type="spellEnd"/>
      <w:r>
        <w:t>, конкурс выявляет плюсы и минусы работы местных властей и, безусловно, имеет большое значение в муниципальной практике. </w:t>
      </w:r>
    </w:p>
    <w:p w:rsidR="00B1560C" w:rsidRDefault="00B1560C" w:rsidP="00B1560C">
      <w:pPr>
        <w:pStyle w:val="a3"/>
      </w:pPr>
      <w:r>
        <w:lastRenderedPageBreak/>
        <w:t xml:space="preserve">В номинации </w:t>
      </w:r>
      <w:r>
        <w:rPr>
          <w:rStyle w:val="a4"/>
        </w:rPr>
        <w:t xml:space="preserve">«Муниципальная экономическая политика и управление муниципальными финансами» </w:t>
      </w:r>
      <w:r>
        <w:t>в категории «городские округа и городские поселения»</w:t>
      </w:r>
    </w:p>
    <w:p w:rsidR="00B1560C" w:rsidRPr="00C16FC5" w:rsidRDefault="00B1560C" w:rsidP="00B1560C">
      <w:pPr>
        <w:pStyle w:val="a3"/>
        <w:rPr>
          <w:b/>
          <w:sz w:val="32"/>
          <w:szCs w:val="32"/>
        </w:rPr>
      </w:pPr>
      <w:r w:rsidRPr="00C16FC5">
        <w:rPr>
          <w:b/>
          <w:sz w:val="32"/>
          <w:szCs w:val="32"/>
        </w:rPr>
        <w:t xml:space="preserve"> Моздокское городское поселение занимает первое место третий год подряд.</w:t>
      </w:r>
    </w:p>
    <w:p w:rsidR="00FE124B" w:rsidRDefault="00FE124B" w:rsidP="00B1560C">
      <w:pPr>
        <w:pStyle w:val="a3"/>
      </w:pPr>
      <w:proofErr w:type="spellStart"/>
      <w:r>
        <w:t>Врио</w:t>
      </w:r>
      <w:proofErr w:type="spellEnd"/>
      <w:r>
        <w:t xml:space="preserve"> Главы местного самоуправления Моздокского городского </w:t>
      </w:r>
      <w:r w:rsidR="0010077C">
        <w:t xml:space="preserve">поселения </w:t>
      </w:r>
      <w:proofErr w:type="spellStart"/>
      <w:r w:rsidR="0010077C">
        <w:t>Демуров</w:t>
      </w:r>
      <w:proofErr w:type="spellEnd"/>
      <w:r>
        <w:t xml:space="preserve"> Заурбек</w:t>
      </w:r>
      <w:r w:rsidRPr="00FE124B">
        <w:t xml:space="preserve"> </w:t>
      </w:r>
      <w:r>
        <w:t xml:space="preserve">отметил, </w:t>
      </w:r>
      <w:r w:rsidR="0010077C">
        <w:t>что,</w:t>
      </w:r>
      <w:r>
        <w:t xml:space="preserve"> побеждая третий год в конкурсе на региональном этапе в этой номинации, администрация города демонстрирует высокое качество муниципального управления в этом направлении</w:t>
      </w:r>
      <w:r w:rsidR="0010077C">
        <w:t>. О</w:t>
      </w:r>
      <w:r>
        <w:t xml:space="preserve">н поблагодарил весь коллектив АМС МГП. </w:t>
      </w:r>
    </w:p>
    <w:p w:rsidR="00FE124B" w:rsidRDefault="00FE124B" w:rsidP="00B1560C">
      <w:pPr>
        <w:pStyle w:val="a3"/>
      </w:pPr>
      <w:r>
        <w:t>Также выразил благодарность непосредственным исполнителям конкурсной заявки:</w:t>
      </w:r>
    </w:p>
    <w:p w:rsidR="00FE124B" w:rsidRDefault="00FE124B" w:rsidP="00B1560C">
      <w:pPr>
        <w:pStyle w:val="a3"/>
      </w:pPr>
      <w:r>
        <w:t xml:space="preserve">Рыбалкиной Л. - </w:t>
      </w:r>
      <w:proofErr w:type="spellStart"/>
      <w:r>
        <w:t>Зам.Главы</w:t>
      </w:r>
      <w:proofErr w:type="spellEnd"/>
      <w:r>
        <w:t xml:space="preserve"> по экономике и финансам;</w:t>
      </w:r>
    </w:p>
    <w:p w:rsidR="00FE124B" w:rsidRDefault="00FE124B" w:rsidP="00B1560C">
      <w:pPr>
        <w:pStyle w:val="a3"/>
      </w:pPr>
      <w:proofErr w:type="spellStart"/>
      <w:r>
        <w:t>Хажоян</w:t>
      </w:r>
      <w:proofErr w:type="spellEnd"/>
      <w:r>
        <w:t xml:space="preserve"> Е.        – Начальнику финансово-экономического отдела;</w:t>
      </w:r>
    </w:p>
    <w:p w:rsidR="00FE124B" w:rsidRDefault="00FE124B" w:rsidP="00B1560C">
      <w:pPr>
        <w:pStyle w:val="a3"/>
      </w:pPr>
      <w:proofErr w:type="spellStart"/>
      <w:r>
        <w:t>Февралевой</w:t>
      </w:r>
      <w:proofErr w:type="spellEnd"/>
      <w:r>
        <w:t xml:space="preserve"> Е. –главному специалисту финансово-экономического отдела;</w:t>
      </w:r>
    </w:p>
    <w:p w:rsidR="00FE124B" w:rsidRDefault="00FE124B" w:rsidP="00B1560C">
      <w:pPr>
        <w:pStyle w:val="a3"/>
      </w:pPr>
      <w:proofErr w:type="spellStart"/>
      <w:r>
        <w:t>Кесаевой</w:t>
      </w:r>
      <w:proofErr w:type="spellEnd"/>
      <w:r>
        <w:t xml:space="preserve"> Д. –главному специалисту финансово-экономического отдела.</w:t>
      </w:r>
    </w:p>
    <w:p w:rsidR="00FE124B" w:rsidRDefault="00B72FE3" w:rsidP="00FE124B">
      <w:pPr>
        <w:pStyle w:val="a3"/>
        <w:rPr>
          <w:rStyle w:val="a4"/>
        </w:rPr>
      </w:pPr>
      <w:r>
        <w:t>В</w:t>
      </w:r>
      <w:r w:rsidR="00FE124B">
        <w:t xml:space="preserve"> номинации </w:t>
      </w:r>
      <w:r w:rsidR="00FE124B">
        <w:rPr>
          <w:rStyle w:val="a4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>
        <w:rPr>
          <w:rStyle w:val="a4"/>
        </w:rPr>
        <w:t xml:space="preserve"> у Моздокского городского поселения 3 место.</w:t>
      </w:r>
    </w:p>
    <w:p w:rsidR="00B72FE3" w:rsidRDefault="00B72FE3" w:rsidP="00FE124B">
      <w:pPr>
        <w:pStyle w:val="a3"/>
        <w:rPr>
          <w:rStyle w:val="a4"/>
          <w:b w:val="0"/>
        </w:rPr>
      </w:pPr>
      <w:r w:rsidRPr="00B72FE3">
        <w:rPr>
          <w:rStyle w:val="a4"/>
          <w:b w:val="0"/>
        </w:rPr>
        <w:t>Ранее было первое,</w:t>
      </w:r>
      <w:r>
        <w:rPr>
          <w:rStyle w:val="a4"/>
          <w:b w:val="0"/>
        </w:rPr>
        <w:t xml:space="preserve"> поэтому в этом направлении необходимо устранить </w:t>
      </w:r>
      <w:r w:rsidR="0010077C">
        <w:rPr>
          <w:rStyle w:val="a4"/>
          <w:b w:val="0"/>
        </w:rPr>
        <w:t>недостатки, чтобы</w:t>
      </w:r>
      <w:r>
        <w:rPr>
          <w:rStyle w:val="a4"/>
          <w:b w:val="0"/>
        </w:rPr>
        <w:t xml:space="preserve"> на следующий год представить </w:t>
      </w:r>
      <w:r w:rsidR="0010077C">
        <w:rPr>
          <w:rStyle w:val="a4"/>
          <w:b w:val="0"/>
        </w:rPr>
        <w:t>наш положительный</w:t>
      </w:r>
      <w:r w:rsidR="00C16FC5">
        <w:rPr>
          <w:rStyle w:val="a4"/>
          <w:b w:val="0"/>
        </w:rPr>
        <w:t xml:space="preserve"> </w:t>
      </w:r>
      <w:r>
        <w:rPr>
          <w:rStyle w:val="a4"/>
          <w:b w:val="0"/>
        </w:rPr>
        <w:t>опыт работы на конкурс.</w:t>
      </w:r>
    </w:p>
    <w:p w:rsidR="00B72FE3" w:rsidRDefault="00B72FE3" w:rsidP="00FE124B">
      <w:pPr>
        <w:pStyle w:val="a3"/>
        <w:rPr>
          <w:rStyle w:val="a4"/>
          <w:b w:val="0"/>
        </w:rPr>
      </w:pPr>
      <w:proofErr w:type="spellStart"/>
      <w:r>
        <w:rPr>
          <w:rStyle w:val="a4"/>
          <w:b w:val="0"/>
        </w:rPr>
        <w:t>Демуров</w:t>
      </w:r>
      <w:proofErr w:type="spellEnd"/>
      <w:r>
        <w:rPr>
          <w:rStyle w:val="a4"/>
          <w:b w:val="0"/>
        </w:rPr>
        <w:t xml:space="preserve"> Заурбек выразил благодарность исполнителю:</w:t>
      </w:r>
    </w:p>
    <w:p w:rsidR="00B72FE3" w:rsidRDefault="00B72FE3" w:rsidP="00FE124B">
      <w:pPr>
        <w:pStyle w:val="a3"/>
        <w:rPr>
          <w:rStyle w:val="a4"/>
          <w:b w:val="0"/>
        </w:rPr>
      </w:pPr>
      <w:r>
        <w:rPr>
          <w:rStyle w:val="a4"/>
          <w:b w:val="0"/>
        </w:rPr>
        <w:t>Тугановой И. –директору МКУ МО МГП «Управление городским хозяйством».</w:t>
      </w:r>
    </w:p>
    <w:p w:rsidR="00B72FE3" w:rsidRDefault="00B72FE3" w:rsidP="00B1560C">
      <w:pPr>
        <w:pStyle w:val="a3"/>
      </w:pPr>
      <w:r>
        <w:rPr>
          <w:rStyle w:val="a4"/>
          <w:b w:val="0"/>
        </w:rPr>
        <w:t>Вместе с тем,</w:t>
      </w:r>
      <w:r w:rsidR="00FE124B">
        <w:t xml:space="preserve"> Заурбек </w:t>
      </w:r>
      <w:proofErr w:type="spellStart"/>
      <w:r w:rsidR="00FE124B">
        <w:t>Демуров</w:t>
      </w:r>
      <w:proofErr w:type="spellEnd"/>
      <w:r w:rsidR="00FE124B">
        <w:t xml:space="preserve"> отметил, что другим структурным подразделениям АМС МГП необходимо активизировать работу в 2021 году, чтобы можно было в 2022 году представить на </w:t>
      </w:r>
      <w:r w:rsidR="0010077C">
        <w:t>конкурс заявки</w:t>
      </w:r>
      <w:r w:rsidR="00FE124B">
        <w:t xml:space="preserve"> по другим </w:t>
      </w:r>
      <w:r>
        <w:t>направлением.</w:t>
      </w:r>
    </w:p>
    <w:p w:rsidR="00B72FE3" w:rsidRDefault="00B72FE3" w:rsidP="00B1560C">
      <w:pPr>
        <w:pStyle w:val="a3"/>
      </w:pPr>
    </w:p>
    <w:p w:rsidR="00FE124B" w:rsidRDefault="00B72FE3" w:rsidP="00B1560C">
      <w:pPr>
        <w:pStyle w:val="a3"/>
      </w:pPr>
      <w:r>
        <w:t>Информацию подготовила Рыбалкина Л.</w:t>
      </w:r>
    </w:p>
    <w:p w:rsidR="00FE124B" w:rsidRDefault="00FE124B" w:rsidP="00B1560C">
      <w:pPr>
        <w:pStyle w:val="a3"/>
      </w:pPr>
      <w:r>
        <w:t xml:space="preserve"> </w:t>
      </w:r>
    </w:p>
    <w:p w:rsidR="00E36D92" w:rsidRDefault="00E36D92"/>
    <w:sectPr w:rsidR="00E3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C"/>
    <w:rsid w:val="0010077C"/>
    <w:rsid w:val="001E1124"/>
    <w:rsid w:val="00876917"/>
    <w:rsid w:val="00A51FE0"/>
    <w:rsid w:val="00B1560C"/>
    <w:rsid w:val="00B72FE3"/>
    <w:rsid w:val="00C16FC5"/>
    <w:rsid w:val="00E36D92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88B2"/>
  <w15:chartTrackingRefBased/>
  <w15:docId w15:val="{747634E8-BB50-49F4-80E4-9CD07B1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60C"/>
    <w:rPr>
      <w:b/>
      <w:bCs/>
    </w:rPr>
  </w:style>
  <w:style w:type="character" w:styleId="a5">
    <w:name w:val="Emphasis"/>
    <w:basedOn w:val="a0"/>
    <w:uiPriority w:val="20"/>
    <w:qFormat/>
    <w:rsid w:val="00B156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2021-08-16T06:20:00Z</cp:lastPrinted>
  <dcterms:created xsi:type="dcterms:W3CDTF">2021-08-13T14:16:00Z</dcterms:created>
  <dcterms:modified xsi:type="dcterms:W3CDTF">2021-08-16T09:36:00Z</dcterms:modified>
</cp:coreProperties>
</file>