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BA" w:rsidRPr="00E15B35" w:rsidRDefault="00442EBA" w:rsidP="00442EBA">
      <w:pPr>
        <w:contextualSpacing/>
        <w:jc w:val="center"/>
        <w:rPr>
          <w:b/>
          <w:bCs/>
          <w:sz w:val="16"/>
          <w:szCs w:val="16"/>
        </w:rPr>
      </w:pPr>
    </w:p>
    <w:p w:rsidR="00442EBA" w:rsidRPr="00E15B35" w:rsidRDefault="00442EBA" w:rsidP="00442EBA">
      <w:pPr>
        <w:contextualSpacing/>
        <w:jc w:val="center"/>
        <w:rPr>
          <w:b/>
          <w:bCs/>
          <w:sz w:val="32"/>
          <w:szCs w:val="32"/>
        </w:rPr>
      </w:pPr>
      <w:proofErr w:type="gramStart"/>
      <w:r w:rsidRPr="00E15B35">
        <w:rPr>
          <w:b/>
          <w:bCs/>
          <w:sz w:val="32"/>
          <w:szCs w:val="32"/>
        </w:rPr>
        <w:t>Р</w:t>
      </w:r>
      <w:proofErr w:type="gramEnd"/>
      <w:r w:rsidRPr="00E15B35">
        <w:rPr>
          <w:b/>
          <w:bCs/>
          <w:sz w:val="32"/>
          <w:szCs w:val="32"/>
        </w:rPr>
        <w:t xml:space="preserve"> Е Ш Е Н И Е</w:t>
      </w:r>
    </w:p>
    <w:p w:rsidR="00442EBA" w:rsidRPr="00E15B35" w:rsidRDefault="00442EBA" w:rsidP="00442EBA">
      <w:pPr>
        <w:contextualSpacing/>
        <w:jc w:val="center"/>
        <w:rPr>
          <w:b/>
          <w:bCs/>
          <w:sz w:val="32"/>
          <w:szCs w:val="32"/>
        </w:rPr>
      </w:pPr>
      <w:r w:rsidRPr="00E15B35">
        <w:rPr>
          <w:b/>
          <w:bCs/>
          <w:sz w:val="32"/>
          <w:szCs w:val="32"/>
        </w:rPr>
        <w:t xml:space="preserve">Собрания представителей </w:t>
      </w:r>
    </w:p>
    <w:p w:rsidR="00442EBA" w:rsidRPr="00E15B35" w:rsidRDefault="00442EBA" w:rsidP="00442EBA">
      <w:pPr>
        <w:contextualSpacing/>
        <w:jc w:val="center"/>
        <w:rPr>
          <w:b/>
          <w:bCs/>
          <w:sz w:val="32"/>
          <w:szCs w:val="32"/>
        </w:rPr>
      </w:pPr>
      <w:r w:rsidRPr="00E15B35">
        <w:rPr>
          <w:b/>
          <w:bCs/>
          <w:sz w:val="32"/>
          <w:szCs w:val="32"/>
        </w:rPr>
        <w:t>Моздокского городского поселения</w:t>
      </w:r>
    </w:p>
    <w:p w:rsidR="00442EBA" w:rsidRPr="00E15B35" w:rsidRDefault="00442EBA" w:rsidP="00442EBA">
      <w:pPr>
        <w:jc w:val="center"/>
        <w:rPr>
          <w:b/>
          <w:bCs/>
          <w:sz w:val="32"/>
          <w:szCs w:val="32"/>
        </w:rPr>
      </w:pPr>
      <w:r>
        <w:rPr>
          <w:b/>
          <w:bCs/>
          <w:sz w:val="32"/>
          <w:szCs w:val="32"/>
        </w:rPr>
        <w:t xml:space="preserve">от </w:t>
      </w:r>
      <w:r w:rsidR="004823F3">
        <w:rPr>
          <w:b/>
          <w:bCs/>
          <w:sz w:val="32"/>
          <w:szCs w:val="32"/>
        </w:rPr>
        <w:t>06</w:t>
      </w:r>
      <w:r>
        <w:rPr>
          <w:b/>
          <w:bCs/>
          <w:sz w:val="32"/>
          <w:szCs w:val="32"/>
        </w:rPr>
        <w:t>.</w:t>
      </w:r>
      <w:r w:rsidR="004823F3">
        <w:rPr>
          <w:b/>
          <w:bCs/>
          <w:sz w:val="32"/>
          <w:szCs w:val="32"/>
        </w:rPr>
        <w:t>10</w:t>
      </w:r>
      <w:r w:rsidRPr="00E15B35">
        <w:rPr>
          <w:b/>
          <w:bCs/>
          <w:sz w:val="32"/>
          <w:szCs w:val="32"/>
        </w:rPr>
        <w:t>.201</w:t>
      </w:r>
      <w:r w:rsidR="004E6411">
        <w:rPr>
          <w:b/>
          <w:bCs/>
          <w:sz w:val="32"/>
          <w:szCs w:val="32"/>
        </w:rPr>
        <w:t>6</w:t>
      </w:r>
      <w:r w:rsidRPr="00E15B35">
        <w:rPr>
          <w:b/>
          <w:bCs/>
          <w:sz w:val="32"/>
          <w:szCs w:val="32"/>
        </w:rPr>
        <w:t xml:space="preserve">г. № </w:t>
      </w:r>
      <w:r w:rsidR="009A2204">
        <w:rPr>
          <w:b/>
          <w:bCs/>
          <w:sz w:val="32"/>
          <w:szCs w:val="32"/>
        </w:rPr>
        <w:t>2</w:t>
      </w:r>
      <w:r w:rsidR="00BD35DB">
        <w:rPr>
          <w:b/>
          <w:bCs/>
          <w:sz w:val="32"/>
          <w:szCs w:val="32"/>
        </w:rPr>
        <w:t>3</w:t>
      </w:r>
      <w:r w:rsidR="00BC077B">
        <w:rPr>
          <w:b/>
          <w:bCs/>
          <w:sz w:val="32"/>
          <w:szCs w:val="32"/>
        </w:rPr>
        <w:t>4</w:t>
      </w:r>
    </w:p>
    <w:p w:rsidR="00442EBA" w:rsidRDefault="00442EBA" w:rsidP="00442EBA">
      <w:pPr>
        <w:rPr>
          <w:b/>
          <w:bCs/>
          <w:sz w:val="28"/>
          <w:szCs w:val="28"/>
        </w:rPr>
      </w:pPr>
    </w:p>
    <w:p w:rsidR="004823F3" w:rsidRDefault="004823F3" w:rsidP="004823F3">
      <w:pPr>
        <w:jc w:val="center"/>
        <w:rPr>
          <w:b/>
          <w:sz w:val="28"/>
          <w:szCs w:val="28"/>
        </w:rPr>
      </w:pPr>
      <w:r>
        <w:rPr>
          <w:b/>
          <w:sz w:val="28"/>
          <w:szCs w:val="28"/>
        </w:rPr>
        <w:t>«Об утверждении Положения о порядке участия муниципального образования - Моздокское городское поселение в создании и деятельности хозяйственных обществ»</w:t>
      </w:r>
    </w:p>
    <w:p w:rsidR="00AD44CD" w:rsidRDefault="00AD44CD" w:rsidP="00AD44CD">
      <w:pPr>
        <w:rPr>
          <w:sz w:val="28"/>
          <w:szCs w:val="28"/>
        </w:rPr>
      </w:pPr>
    </w:p>
    <w:p w:rsidR="004823F3" w:rsidRPr="00DE6E12" w:rsidRDefault="004823F3" w:rsidP="004823F3">
      <w:pPr>
        <w:ind w:firstLine="708"/>
        <w:jc w:val="both"/>
        <w:rPr>
          <w:sz w:val="28"/>
          <w:szCs w:val="28"/>
        </w:rPr>
      </w:pPr>
      <w:r>
        <w:rPr>
          <w:sz w:val="28"/>
          <w:szCs w:val="28"/>
        </w:rPr>
        <w:t>В соответствии с Гражданским кодексом Российской Федерации,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Моздокского городского поселения</w:t>
      </w:r>
      <w:r w:rsidR="00A55A08">
        <w:rPr>
          <w:sz w:val="28"/>
          <w:szCs w:val="28"/>
        </w:rPr>
        <w:t xml:space="preserve"> Моздокского района РСО - Алания</w:t>
      </w:r>
      <w:r>
        <w:rPr>
          <w:sz w:val="28"/>
          <w:szCs w:val="28"/>
        </w:rPr>
        <w:t>, Собрание представителей Моздокского городского поселения</w:t>
      </w:r>
    </w:p>
    <w:p w:rsidR="00AD44CD" w:rsidRDefault="00AD44CD" w:rsidP="00AD44CD">
      <w:pPr>
        <w:spacing w:line="240" w:lineRule="atLeast"/>
        <w:contextualSpacing/>
        <w:rPr>
          <w:sz w:val="28"/>
          <w:szCs w:val="28"/>
        </w:rPr>
      </w:pPr>
    </w:p>
    <w:p w:rsidR="00AD44CD" w:rsidRPr="00254865" w:rsidRDefault="00AD44CD" w:rsidP="00AD44CD">
      <w:pPr>
        <w:jc w:val="center"/>
        <w:rPr>
          <w:b/>
          <w:sz w:val="28"/>
          <w:szCs w:val="28"/>
        </w:rPr>
      </w:pPr>
      <w:proofErr w:type="gramStart"/>
      <w:r w:rsidRPr="00254865">
        <w:rPr>
          <w:b/>
          <w:sz w:val="28"/>
          <w:szCs w:val="28"/>
        </w:rPr>
        <w:t>р</w:t>
      </w:r>
      <w:proofErr w:type="gramEnd"/>
      <w:r w:rsidRPr="00254865">
        <w:rPr>
          <w:b/>
          <w:sz w:val="28"/>
          <w:szCs w:val="28"/>
        </w:rPr>
        <w:t xml:space="preserve"> е ш и л о:</w:t>
      </w:r>
    </w:p>
    <w:p w:rsidR="00AD44CD" w:rsidRPr="00254865" w:rsidRDefault="00AD44CD" w:rsidP="00AD44CD">
      <w:pPr>
        <w:jc w:val="both"/>
        <w:rPr>
          <w:sz w:val="28"/>
          <w:szCs w:val="28"/>
        </w:rPr>
      </w:pPr>
      <w:r w:rsidRPr="00254865">
        <w:rPr>
          <w:sz w:val="28"/>
          <w:szCs w:val="28"/>
        </w:rPr>
        <w:tab/>
      </w:r>
    </w:p>
    <w:p w:rsidR="004823F3" w:rsidRDefault="004823F3" w:rsidP="004823F3">
      <w:pPr>
        <w:ind w:firstLine="708"/>
        <w:jc w:val="both"/>
        <w:rPr>
          <w:sz w:val="28"/>
          <w:szCs w:val="28"/>
        </w:rPr>
      </w:pPr>
      <w:r>
        <w:rPr>
          <w:sz w:val="28"/>
          <w:szCs w:val="28"/>
        </w:rPr>
        <w:t>1. Утвердить Положение о порядке участия муниципального образования - Моздокское городское поселение в создании и деятельности хозяйственных обществ согласно приложению к настоящему решению.</w:t>
      </w:r>
    </w:p>
    <w:p w:rsidR="004823F3" w:rsidRPr="002C3808" w:rsidRDefault="004823F3" w:rsidP="004823F3">
      <w:pPr>
        <w:ind w:firstLine="708"/>
        <w:jc w:val="both"/>
        <w:rPr>
          <w:sz w:val="28"/>
          <w:szCs w:val="28"/>
        </w:rPr>
      </w:pPr>
      <w:r>
        <w:rPr>
          <w:sz w:val="28"/>
          <w:szCs w:val="28"/>
        </w:rPr>
        <w:t xml:space="preserve">2. </w:t>
      </w:r>
      <w:r w:rsidR="00A55A08">
        <w:rPr>
          <w:sz w:val="28"/>
          <w:szCs w:val="28"/>
        </w:rPr>
        <w:t xml:space="preserve">Настоящее решение </w:t>
      </w:r>
      <w:r w:rsidR="00A55A08">
        <w:rPr>
          <w:color w:val="000000"/>
          <w:sz w:val="28"/>
          <w:szCs w:val="28"/>
        </w:rPr>
        <w:t xml:space="preserve">подлежит опубликованию </w:t>
      </w:r>
      <w:r w:rsidR="00A55A08" w:rsidRPr="00F62C1F">
        <w:rPr>
          <w:color w:val="000000"/>
          <w:sz w:val="28"/>
          <w:szCs w:val="28"/>
        </w:rPr>
        <w:t xml:space="preserve">в </w:t>
      </w:r>
      <w:r w:rsidR="00A55A08">
        <w:rPr>
          <w:color w:val="000000"/>
          <w:sz w:val="28"/>
          <w:szCs w:val="28"/>
        </w:rPr>
        <w:t xml:space="preserve">средствах массовой информации, размещению </w:t>
      </w:r>
      <w:r w:rsidR="00A55A08">
        <w:rPr>
          <w:sz w:val="28"/>
          <w:szCs w:val="28"/>
        </w:rPr>
        <w:t xml:space="preserve">на официальном сайте Администрации </w:t>
      </w:r>
      <w:r w:rsidR="00A55A08">
        <w:rPr>
          <w:color w:val="000000"/>
          <w:sz w:val="28"/>
          <w:szCs w:val="28"/>
        </w:rPr>
        <w:t>местного самоуправления</w:t>
      </w:r>
      <w:r w:rsidR="00A55A08">
        <w:rPr>
          <w:sz w:val="28"/>
          <w:szCs w:val="28"/>
        </w:rPr>
        <w:t xml:space="preserve"> Моздокского городского поселения – </w:t>
      </w:r>
      <w:r w:rsidR="00A55A08" w:rsidRPr="002C3808">
        <w:rPr>
          <w:sz w:val="28"/>
          <w:szCs w:val="28"/>
          <w:u w:val="single"/>
          <w:lang w:val="en-US"/>
        </w:rPr>
        <w:t>www</w:t>
      </w:r>
      <w:r w:rsidR="00A55A08" w:rsidRPr="002C3808">
        <w:rPr>
          <w:sz w:val="28"/>
          <w:szCs w:val="28"/>
          <w:u w:val="single"/>
        </w:rPr>
        <w:t>.</w:t>
      </w:r>
      <w:proofErr w:type="spellStart"/>
      <w:r w:rsidR="00A55A08" w:rsidRPr="002C3808">
        <w:rPr>
          <w:sz w:val="28"/>
          <w:szCs w:val="28"/>
          <w:u w:val="single"/>
          <w:lang w:val="en-US"/>
        </w:rPr>
        <w:t>mozdok</w:t>
      </w:r>
      <w:proofErr w:type="spellEnd"/>
      <w:r w:rsidR="00A55A08" w:rsidRPr="002C3808">
        <w:rPr>
          <w:sz w:val="28"/>
          <w:szCs w:val="28"/>
          <w:u w:val="single"/>
        </w:rPr>
        <w:t>-</w:t>
      </w:r>
      <w:proofErr w:type="spellStart"/>
      <w:r w:rsidR="00A55A08" w:rsidRPr="002C3808">
        <w:rPr>
          <w:sz w:val="28"/>
          <w:szCs w:val="28"/>
          <w:u w:val="single"/>
          <w:lang w:val="en-US"/>
        </w:rPr>
        <w:t>osetia</w:t>
      </w:r>
      <w:proofErr w:type="spellEnd"/>
      <w:r w:rsidR="00A55A08" w:rsidRPr="002C3808">
        <w:rPr>
          <w:sz w:val="28"/>
          <w:szCs w:val="28"/>
          <w:u w:val="single"/>
        </w:rPr>
        <w:t>.</w:t>
      </w:r>
      <w:proofErr w:type="spellStart"/>
      <w:r w:rsidR="00A55A08" w:rsidRPr="002C3808">
        <w:rPr>
          <w:sz w:val="28"/>
          <w:szCs w:val="28"/>
          <w:u w:val="single"/>
          <w:lang w:val="en-US"/>
        </w:rPr>
        <w:t>ru</w:t>
      </w:r>
      <w:proofErr w:type="spellEnd"/>
      <w:r w:rsidR="00A55A08" w:rsidRPr="002C3808">
        <w:rPr>
          <w:sz w:val="28"/>
          <w:szCs w:val="28"/>
          <w:u w:val="single"/>
        </w:rPr>
        <w:t>.</w:t>
      </w:r>
    </w:p>
    <w:p w:rsidR="004823F3" w:rsidRDefault="004823F3" w:rsidP="004823F3">
      <w:pPr>
        <w:ind w:firstLine="708"/>
        <w:jc w:val="both"/>
        <w:rPr>
          <w:sz w:val="28"/>
          <w:szCs w:val="28"/>
        </w:rPr>
      </w:pPr>
      <w:r>
        <w:rPr>
          <w:sz w:val="28"/>
          <w:szCs w:val="28"/>
        </w:rPr>
        <w:t>3. Настоящее решение вступает в силу с момента его официального опубликования.</w:t>
      </w:r>
    </w:p>
    <w:p w:rsidR="004823F3" w:rsidRDefault="004823F3" w:rsidP="004823F3">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и экономической политике.</w:t>
      </w:r>
    </w:p>
    <w:p w:rsidR="00AD44CD" w:rsidRPr="007E09FE" w:rsidRDefault="00AD44CD" w:rsidP="00AD44CD">
      <w:pPr>
        <w:pStyle w:val="2"/>
        <w:tabs>
          <w:tab w:val="num" w:pos="-360"/>
        </w:tabs>
        <w:spacing w:after="0" w:line="240" w:lineRule="auto"/>
        <w:ind w:left="0" w:firstLine="720"/>
        <w:jc w:val="both"/>
        <w:rPr>
          <w:rFonts w:ascii="Times New Roman" w:hAnsi="Times New Roman" w:cs="Times New Roman"/>
          <w:sz w:val="28"/>
          <w:szCs w:val="28"/>
        </w:rPr>
      </w:pPr>
    </w:p>
    <w:p w:rsidR="00AD44CD" w:rsidRDefault="00AD44CD" w:rsidP="00AD44CD">
      <w:pPr>
        <w:spacing w:line="240" w:lineRule="atLeast"/>
        <w:ind w:firstLine="709"/>
        <w:contextualSpacing/>
        <w:jc w:val="both"/>
        <w:rPr>
          <w:sz w:val="28"/>
          <w:szCs w:val="28"/>
        </w:rPr>
      </w:pPr>
    </w:p>
    <w:p w:rsidR="00AD44CD" w:rsidRPr="008E722B" w:rsidRDefault="00AD44CD" w:rsidP="00AD44CD">
      <w:pPr>
        <w:spacing w:line="240" w:lineRule="atLeast"/>
        <w:ind w:firstLine="709"/>
        <w:contextualSpacing/>
        <w:jc w:val="both"/>
        <w:rPr>
          <w:sz w:val="28"/>
          <w:szCs w:val="28"/>
        </w:rPr>
      </w:pPr>
    </w:p>
    <w:p w:rsidR="00AD44CD" w:rsidRPr="00254865" w:rsidRDefault="00AD44CD" w:rsidP="00AD44CD">
      <w:pPr>
        <w:pStyle w:val="2"/>
        <w:spacing w:after="0" w:line="240" w:lineRule="auto"/>
        <w:ind w:left="900"/>
        <w:jc w:val="left"/>
        <w:rPr>
          <w:rFonts w:ascii="Times New Roman" w:hAnsi="Times New Roman" w:cs="Times New Roman"/>
          <w:sz w:val="28"/>
          <w:szCs w:val="28"/>
        </w:rPr>
      </w:pPr>
    </w:p>
    <w:p w:rsidR="00AD44CD" w:rsidRPr="004D0350" w:rsidRDefault="00AD44CD" w:rsidP="00AD44CD">
      <w:pPr>
        <w:pStyle w:val="HTML"/>
        <w:ind w:firstLine="720"/>
        <w:rPr>
          <w:rFonts w:ascii="Times New Roman" w:hAnsi="Times New Roman"/>
          <w:sz w:val="28"/>
          <w:szCs w:val="28"/>
        </w:rPr>
      </w:pPr>
      <w:r w:rsidRPr="004D0350">
        <w:rPr>
          <w:rFonts w:ascii="Times New Roman" w:hAnsi="Times New Roman"/>
          <w:sz w:val="28"/>
          <w:szCs w:val="28"/>
        </w:rPr>
        <w:t>Глава Моздокского</w:t>
      </w:r>
    </w:p>
    <w:p w:rsidR="00AD44CD" w:rsidRPr="004D0350" w:rsidRDefault="00AD44CD" w:rsidP="00AD44CD">
      <w:pPr>
        <w:pStyle w:val="HTML"/>
        <w:ind w:firstLine="720"/>
        <w:rPr>
          <w:rFonts w:ascii="Times New Roman" w:hAnsi="Times New Roman"/>
          <w:sz w:val="28"/>
          <w:szCs w:val="28"/>
        </w:rPr>
      </w:pPr>
      <w:r w:rsidRPr="004D0350">
        <w:rPr>
          <w:rFonts w:ascii="Times New Roman" w:hAnsi="Times New Roman"/>
          <w:sz w:val="28"/>
          <w:szCs w:val="28"/>
        </w:rPr>
        <w:t>городского поселения</w:t>
      </w:r>
      <w:r w:rsidRPr="004D0350">
        <w:rPr>
          <w:rFonts w:ascii="Times New Roman" w:hAnsi="Times New Roman"/>
          <w:sz w:val="28"/>
          <w:szCs w:val="28"/>
        </w:rPr>
        <w:tab/>
      </w:r>
      <w:r w:rsidRPr="004D0350">
        <w:rPr>
          <w:rFonts w:ascii="Times New Roman" w:hAnsi="Times New Roman"/>
          <w:sz w:val="28"/>
          <w:szCs w:val="28"/>
        </w:rPr>
        <w:tab/>
      </w:r>
      <w:r w:rsidRPr="004D0350">
        <w:rPr>
          <w:rFonts w:ascii="Times New Roman" w:hAnsi="Times New Roman"/>
          <w:sz w:val="28"/>
          <w:szCs w:val="28"/>
        </w:rPr>
        <w:tab/>
      </w:r>
      <w:r w:rsidRPr="004D0350">
        <w:rPr>
          <w:rFonts w:ascii="Times New Roman" w:hAnsi="Times New Roman"/>
          <w:sz w:val="28"/>
          <w:szCs w:val="28"/>
        </w:rPr>
        <w:tab/>
      </w:r>
      <w:r w:rsidRPr="004D0350">
        <w:rPr>
          <w:rFonts w:ascii="Times New Roman" w:hAnsi="Times New Roman"/>
          <w:sz w:val="28"/>
          <w:szCs w:val="28"/>
        </w:rPr>
        <w:tab/>
        <w:t xml:space="preserve">        Л.П. Токарева</w:t>
      </w:r>
    </w:p>
    <w:p w:rsidR="00AD44CD" w:rsidRPr="004D0350" w:rsidRDefault="00AD44CD" w:rsidP="00AD44CD">
      <w:pPr>
        <w:ind w:firstLine="720"/>
      </w:pPr>
    </w:p>
    <w:p w:rsidR="004C5A58" w:rsidRDefault="004C5A58"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p>
    <w:p w:rsidR="00FA3637" w:rsidRDefault="00FA3637" w:rsidP="00AD44CD">
      <w:pPr>
        <w:shd w:val="clear" w:color="auto" w:fill="FFFFFF"/>
        <w:autoSpaceDE w:val="0"/>
        <w:autoSpaceDN w:val="0"/>
        <w:adjustRightInd w:val="0"/>
        <w:jc w:val="center"/>
        <w:rPr>
          <w:sz w:val="28"/>
          <w:szCs w:val="28"/>
        </w:rPr>
      </w:pPr>
      <w:bookmarkStart w:id="0" w:name="_GoBack"/>
      <w:bookmarkEnd w:id="0"/>
    </w:p>
    <w:p w:rsidR="004823F3" w:rsidRDefault="004823F3" w:rsidP="00AD44CD">
      <w:pPr>
        <w:shd w:val="clear" w:color="auto" w:fill="FFFFFF"/>
        <w:autoSpaceDE w:val="0"/>
        <w:autoSpaceDN w:val="0"/>
        <w:adjustRightInd w:val="0"/>
        <w:jc w:val="center"/>
        <w:rPr>
          <w:sz w:val="28"/>
          <w:szCs w:val="28"/>
        </w:rPr>
      </w:pPr>
    </w:p>
    <w:p w:rsidR="004823F3" w:rsidRPr="000C1D85" w:rsidRDefault="004823F3" w:rsidP="004823F3">
      <w:pPr>
        <w:tabs>
          <w:tab w:val="left" w:pos="8505"/>
        </w:tabs>
        <w:ind w:left="5664"/>
        <w:jc w:val="center"/>
      </w:pPr>
      <w:r>
        <w:lastRenderedPageBreak/>
        <w:t xml:space="preserve">Приложение </w:t>
      </w:r>
    </w:p>
    <w:p w:rsidR="004823F3" w:rsidRPr="000C1D85" w:rsidRDefault="004823F3" w:rsidP="004823F3">
      <w:pPr>
        <w:ind w:left="5664"/>
        <w:jc w:val="center"/>
      </w:pPr>
      <w:r w:rsidRPr="000C1D85">
        <w:t>к решению Собрания представителей</w:t>
      </w:r>
    </w:p>
    <w:p w:rsidR="004823F3" w:rsidRPr="000C1D85" w:rsidRDefault="004823F3" w:rsidP="004823F3">
      <w:pPr>
        <w:ind w:left="5664"/>
        <w:jc w:val="center"/>
      </w:pPr>
      <w:r w:rsidRPr="000C1D85">
        <w:t>Моздокского городского поселения</w:t>
      </w:r>
    </w:p>
    <w:p w:rsidR="004823F3" w:rsidRPr="000C1D85" w:rsidRDefault="004823F3" w:rsidP="004823F3">
      <w:pPr>
        <w:ind w:left="5664"/>
        <w:jc w:val="center"/>
      </w:pPr>
      <w:r>
        <w:t xml:space="preserve">от 06.10.2016г. </w:t>
      </w:r>
      <w:r w:rsidRPr="000C1D85">
        <w:t>№</w:t>
      </w:r>
      <w:r>
        <w:t xml:space="preserve"> 23</w:t>
      </w:r>
      <w:r w:rsidR="00BC077B">
        <w:t>4</w:t>
      </w:r>
    </w:p>
    <w:p w:rsidR="004823F3" w:rsidRDefault="004823F3" w:rsidP="004823F3">
      <w:pPr>
        <w:ind w:left="708"/>
        <w:jc w:val="center"/>
        <w:rPr>
          <w:sz w:val="28"/>
          <w:szCs w:val="28"/>
        </w:rPr>
      </w:pPr>
    </w:p>
    <w:p w:rsidR="00A55A08" w:rsidRDefault="004823F3" w:rsidP="00A55A08">
      <w:pPr>
        <w:jc w:val="center"/>
        <w:rPr>
          <w:b/>
          <w:sz w:val="28"/>
          <w:szCs w:val="28"/>
        </w:rPr>
      </w:pPr>
      <w:r w:rsidRPr="004823F3">
        <w:rPr>
          <w:b/>
          <w:sz w:val="28"/>
          <w:szCs w:val="28"/>
        </w:rPr>
        <w:t xml:space="preserve">Положение </w:t>
      </w:r>
    </w:p>
    <w:p w:rsidR="004823F3" w:rsidRDefault="004823F3" w:rsidP="00A55A08">
      <w:pPr>
        <w:jc w:val="center"/>
        <w:rPr>
          <w:b/>
          <w:sz w:val="28"/>
          <w:szCs w:val="28"/>
        </w:rPr>
      </w:pPr>
      <w:r w:rsidRPr="004823F3">
        <w:rPr>
          <w:b/>
          <w:sz w:val="28"/>
          <w:szCs w:val="28"/>
        </w:rPr>
        <w:t>об участии муниципального образования - Моздокское городское поселение в создании и деятельности</w:t>
      </w:r>
      <w:r w:rsidR="00A55A08">
        <w:rPr>
          <w:b/>
          <w:sz w:val="28"/>
          <w:szCs w:val="28"/>
        </w:rPr>
        <w:t xml:space="preserve"> </w:t>
      </w:r>
      <w:r w:rsidRPr="004823F3">
        <w:rPr>
          <w:b/>
          <w:sz w:val="28"/>
          <w:szCs w:val="28"/>
        </w:rPr>
        <w:t>хозяйственных обществ</w:t>
      </w:r>
    </w:p>
    <w:p w:rsidR="004823F3" w:rsidRPr="004823F3" w:rsidRDefault="004823F3" w:rsidP="004823F3">
      <w:pPr>
        <w:ind w:left="708"/>
        <w:jc w:val="center"/>
        <w:rPr>
          <w:b/>
          <w:sz w:val="28"/>
          <w:szCs w:val="28"/>
        </w:rPr>
      </w:pPr>
    </w:p>
    <w:p w:rsidR="004823F3" w:rsidRPr="009B76CF" w:rsidRDefault="004823F3" w:rsidP="00A55A08">
      <w:pPr>
        <w:jc w:val="center"/>
        <w:rPr>
          <w:sz w:val="28"/>
          <w:szCs w:val="28"/>
        </w:rPr>
      </w:pPr>
      <w:r>
        <w:rPr>
          <w:b/>
          <w:sz w:val="28"/>
          <w:szCs w:val="28"/>
        </w:rPr>
        <w:t>1. Общие положения</w:t>
      </w:r>
    </w:p>
    <w:p w:rsidR="00A55A08" w:rsidRDefault="00A55A08" w:rsidP="00772397">
      <w:pPr>
        <w:ind w:firstLine="709"/>
        <w:jc w:val="both"/>
        <w:rPr>
          <w:sz w:val="28"/>
          <w:szCs w:val="28"/>
        </w:rPr>
      </w:pPr>
      <w:proofErr w:type="gramStart"/>
      <w:r>
        <w:rPr>
          <w:sz w:val="28"/>
          <w:szCs w:val="28"/>
        </w:rPr>
        <w:t xml:space="preserve">1.1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w:t>
      </w:r>
      <w:r w:rsidR="00772397">
        <w:rPr>
          <w:sz w:val="28"/>
          <w:szCs w:val="28"/>
        </w:rPr>
        <w:t xml:space="preserve">                    </w:t>
      </w:r>
      <w:r>
        <w:rPr>
          <w:sz w:val="28"/>
          <w:szCs w:val="28"/>
        </w:rPr>
        <w:t>от 26.12.1995г № 208-ФЗ «Об акционерных обществах», Федеральным законом от 08.02.1998</w:t>
      </w:r>
      <w:r w:rsidR="00772397">
        <w:rPr>
          <w:sz w:val="28"/>
          <w:szCs w:val="28"/>
        </w:rPr>
        <w:t>г. № 14-ФЗ «</w:t>
      </w:r>
      <w:r>
        <w:rPr>
          <w:sz w:val="28"/>
          <w:szCs w:val="28"/>
        </w:rPr>
        <w:t>Об обществах с ограниченной ответственностью», Федеральным законом от 06.10.2003г. № 131-ФЗ «Об общих принципах организации местного самоуправления в Российской Федерации».</w:t>
      </w:r>
      <w:proofErr w:type="gramEnd"/>
    </w:p>
    <w:p w:rsidR="00A55A08" w:rsidRDefault="00A55A08" w:rsidP="00772397">
      <w:pPr>
        <w:ind w:firstLine="709"/>
        <w:jc w:val="both"/>
        <w:rPr>
          <w:sz w:val="28"/>
          <w:szCs w:val="28"/>
        </w:rPr>
      </w:pPr>
      <w:r>
        <w:rPr>
          <w:sz w:val="28"/>
          <w:szCs w:val="28"/>
        </w:rPr>
        <w:t xml:space="preserve">1.2. Настоящее Положение определяет условия участия муниципального образования </w:t>
      </w:r>
      <w:r w:rsidR="00772397">
        <w:rPr>
          <w:sz w:val="28"/>
          <w:szCs w:val="28"/>
        </w:rPr>
        <w:t xml:space="preserve">- </w:t>
      </w:r>
      <w:r>
        <w:rPr>
          <w:sz w:val="28"/>
          <w:szCs w:val="28"/>
        </w:rPr>
        <w:t xml:space="preserve">Моздокское городское поселение (далее - муниципальное образование) в создании и деятельности хозяйственных обществ, необходимых для осуществления полномочий по решению вопросов местного значения, а также порядок организации деятельности его представителей в органах управления и контроля этих обществ. </w:t>
      </w:r>
    </w:p>
    <w:p w:rsidR="00A55A08" w:rsidRDefault="00A55A08" w:rsidP="00772397">
      <w:pPr>
        <w:ind w:firstLine="709"/>
        <w:jc w:val="both"/>
        <w:rPr>
          <w:sz w:val="28"/>
          <w:szCs w:val="28"/>
        </w:rPr>
      </w:pPr>
      <w:proofErr w:type="gramStart"/>
      <w:r>
        <w:rPr>
          <w:sz w:val="28"/>
          <w:szCs w:val="28"/>
        </w:rPr>
        <w:t>1.3 Настоящее Положение не регулирует порядок и условия внесения муниципальным образованием имущества, а также исключительных прав в качестве вклада в уставные капиталы открытых акционерных обществ при их учреждении и в порядке оплаты размещаемых дополнительных акций при увеличении уставных капиталов открытых акционерных обществ в соответствии со статьей 25 Фе</w:t>
      </w:r>
      <w:r w:rsidR="00772397">
        <w:rPr>
          <w:sz w:val="28"/>
          <w:szCs w:val="28"/>
        </w:rPr>
        <w:t>дерального закона от 21.12.2001</w:t>
      </w:r>
      <w:r>
        <w:rPr>
          <w:sz w:val="28"/>
          <w:szCs w:val="28"/>
        </w:rPr>
        <w:t xml:space="preserve">г. № 178-ФЗ «О приватизации государственного и муниципального имущества». </w:t>
      </w:r>
      <w:proofErr w:type="gramEnd"/>
    </w:p>
    <w:p w:rsidR="00A55A08" w:rsidRDefault="00A55A08" w:rsidP="00772397">
      <w:pPr>
        <w:ind w:firstLine="709"/>
        <w:jc w:val="both"/>
        <w:rPr>
          <w:sz w:val="28"/>
          <w:szCs w:val="28"/>
        </w:rPr>
      </w:pPr>
      <w:r>
        <w:rPr>
          <w:sz w:val="28"/>
          <w:szCs w:val="28"/>
        </w:rPr>
        <w:t>1.4. Муниципальное образование принимает участие в хозяйственных обществах в целях:</w:t>
      </w:r>
    </w:p>
    <w:p w:rsidR="00A55A08" w:rsidRDefault="00A55A08" w:rsidP="00772397">
      <w:pPr>
        <w:ind w:firstLine="709"/>
        <w:jc w:val="both"/>
        <w:rPr>
          <w:sz w:val="28"/>
          <w:szCs w:val="28"/>
        </w:rPr>
      </w:pPr>
      <w:r>
        <w:rPr>
          <w:sz w:val="28"/>
          <w:szCs w:val="28"/>
        </w:rPr>
        <w:t>- решения вопросов местного значения городского поселения определенных федеральными и региональными законами;</w:t>
      </w:r>
    </w:p>
    <w:p w:rsidR="00A55A08" w:rsidRDefault="00A55A08" w:rsidP="00772397">
      <w:pPr>
        <w:ind w:firstLine="709"/>
        <w:jc w:val="both"/>
        <w:rPr>
          <w:sz w:val="28"/>
          <w:szCs w:val="28"/>
        </w:rPr>
      </w:pPr>
      <w:r>
        <w:rPr>
          <w:sz w:val="28"/>
          <w:szCs w:val="28"/>
        </w:rPr>
        <w:t>- увеличения доходов бюджета Моздокского городского поселения на основе эффективного управления муниципальной собственностью;</w:t>
      </w:r>
    </w:p>
    <w:p w:rsidR="00A55A08" w:rsidRDefault="00A55A08" w:rsidP="00772397">
      <w:pPr>
        <w:ind w:firstLine="709"/>
        <w:jc w:val="both"/>
        <w:rPr>
          <w:sz w:val="28"/>
          <w:szCs w:val="28"/>
        </w:rPr>
      </w:pPr>
      <w:r>
        <w:rPr>
          <w:sz w:val="28"/>
          <w:szCs w:val="28"/>
        </w:rPr>
        <w:t>- оптимизации структуры муниципальной собственности в интересах обеспечения устойчивых предпосылок для экономического роста и повышения качества жизни населения муниципального образования;</w:t>
      </w:r>
    </w:p>
    <w:p w:rsidR="00A55A08" w:rsidRDefault="00A55A08" w:rsidP="00772397">
      <w:pPr>
        <w:ind w:firstLine="709"/>
        <w:jc w:val="both"/>
        <w:rPr>
          <w:sz w:val="28"/>
          <w:szCs w:val="28"/>
        </w:rPr>
      </w:pPr>
      <w:r>
        <w:rPr>
          <w:sz w:val="28"/>
          <w:szCs w:val="28"/>
        </w:rPr>
        <w:t>- использования муниципальных инвестиций в качестве инструмента для привлечения отечественных и иностранных инвестиций в реальный сектор экономики и реализации приоритетных направлений по развитию муниципального образования;</w:t>
      </w:r>
    </w:p>
    <w:p w:rsidR="00A55A08" w:rsidRDefault="00A55A08" w:rsidP="00772397">
      <w:pPr>
        <w:ind w:firstLine="709"/>
        <w:jc w:val="both"/>
        <w:rPr>
          <w:sz w:val="28"/>
          <w:szCs w:val="28"/>
        </w:rPr>
      </w:pPr>
      <w:r>
        <w:rPr>
          <w:sz w:val="28"/>
          <w:szCs w:val="28"/>
        </w:rPr>
        <w:t>- поддержки предпринимательства, инновационной деятельности предпринимательских структур на территории муниципального образования;</w:t>
      </w:r>
    </w:p>
    <w:p w:rsidR="00A55A08" w:rsidRDefault="00A55A08" w:rsidP="00772397">
      <w:pPr>
        <w:ind w:firstLine="709"/>
        <w:jc w:val="both"/>
        <w:rPr>
          <w:sz w:val="28"/>
          <w:szCs w:val="28"/>
        </w:rPr>
      </w:pPr>
      <w:r>
        <w:rPr>
          <w:sz w:val="28"/>
          <w:szCs w:val="28"/>
        </w:rPr>
        <w:t xml:space="preserve">- поддержания жизнеспособности объектов, расположенных на территории муниципального образования, имеющих социальную </w:t>
      </w:r>
      <w:r>
        <w:rPr>
          <w:sz w:val="28"/>
          <w:szCs w:val="28"/>
        </w:rPr>
        <w:lastRenderedPageBreak/>
        <w:t>направленность, развитие их инфраструктуры за счет привлечения средств учредителей;</w:t>
      </w:r>
    </w:p>
    <w:p w:rsidR="00A55A08" w:rsidRDefault="00A55A08" w:rsidP="00772397">
      <w:pPr>
        <w:ind w:firstLine="709"/>
        <w:jc w:val="both"/>
        <w:rPr>
          <w:sz w:val="28"/>
          <w:szCs w:val="28"/>
        </w:rPr>
      </w:pPr>
      <w:r>
        <w:rPr>
          <w:sz w:val="28"/>
          <w:szCs w:val="28"/>
        </w:rPr>
        <w:t>- необходимости завершения строительства, а также реконструкции объектов, расположенных на территории муниципального образования, не обеспеченных на обозримый период финансированием, путем привлечения отечественных и иностранных инвестиций;</w:t>
      </w:r>
    </w:p>
    <w:p w:rsidR="00A55A08" w:rsidRDefault="00A55A08" w:rsidP="00772397">
      <w:pPr>
        <w:ind w:firstLine="709"/>
        <w:jc w:val="both"/>
        <w:rPr>
          <w:sz w:val="28"/>
          <w:szCs w:val="28"/>
        </w:rPr>
      </w:pPr>
      <w:r>
        <w:rPr>
          <w:sz w:val="28"/>
          <w:szCs w:val="28"/>
        </w:rPr>
        <w:t>- восстановления заброшенных и разрушающихся зданий, сооружений, других объектов, расположенных на территории муниципального образования, снос которых нецелесообразен;</w:t>
      </w:r>
    </w:p>
    <w:p w:rsidR="00A55A08" w:rsidRDefault="00A55A08" w:rsidP="00772397">
      <w:pPr>
        <w:ind w:firstLine="709"/>
        <w:jc w:val="both"/>
        <w:rPr>
          <w:sz w:val="28"/>
          <w:szCs w:val="28"/>
        </w:rPr>
      </w:pPr>
      <w:r>
        <w:rPr>
          <w:sz w:val="28"/>
          <w:szCs w:val="28"/>
        </w:rPr>
        <w:t>- необходимости сохранения контроля над деятельностью предприятий, направленной на удовлетворение жизненно важных потребностей населения муниципального образования;</w:t>
      </w:r>
    </w:p>
    <w:p w:rsidR="00A55A08" w:rsidRDefault="00A55A08" w:rsidP="00772397">
      <w:pPr>
        <w:ind w:firstLine="709"/>
        <w:jc w:val="both"/>
        <w:rPr>
          <w:sz w:val="28"/>
          <w:szCs w:val="28"/>
        </w:rPr>
      </w:pPr>
      <w:r>
        <w:rPr>
          <w:sz w:val="28"/>
          <w:szCs w:val="28"/>
        </w:rPr>
        <w:t>- содействия развитию культуры и спорта муниципального образования;</w:t>
      </w:r>
    </w:p>
    <w:p w:rsidR="00A55A08" w:rsidRDefault="00A55A08" w:rsidP="00772397">
      <w:pPr>
        <w:ind w:firstLine="709"/>
        <w:jc w:val="both"/>
        <w:rPr>
          <w:sz w:val="28"/>
          <w:szCs w:val="28"/>
        </w:rPr>
      </w:pPr>
      <w:r>
        <w:rPr>
          <w:sz w:val="28"/>
          <w:szCs w:val="28"/>
        </w:rPr>
        <w:t>- защиты природной среды муниципального образования.</w:t>
      </w:r>
    </w:p>
    <w:p w:rsidR="00A55A08" w:rsidRDefault="00A55A08" w:rsidP="00772397">
      <w:pPr>
        <w:ind w:firstLine="709"/>
        <w:jc w:val="both"/>
        <w:rPr>
          <w:sz w:val="28"/>
          <w:szCs w:val="28"/>
        </w:rPr>
      </w:pPr>
      <w:r>
        <w:rPr>
          <w:sz w:val="28"/>
          <w:szCs w:val="28"/>
        </w:rPr>
        <w:t>1.5. Задачами, решаемыми при участии муниципального образования в создании и деятельности хозяйственных обществ, являются:</w:t>
      </w:r>
    </w:p>
    <w:p w:rsidR="00A55A08" w:rsidRDefault="00A55A08" w:rsidP="00772397">
      <w:pPr>
        <w:ind w:firstLine="709"/>
        <w:jc w:val="both"/>
        <w:rPr>
          <w:sz w:val="28"/>
          <w:szCs w:val="28"/>
        </w:rPr>
      </w:pPr>
      <w:r>
        <w:rPr>
          <w:sz w:val="28"/>
          <w:szCs w:val="28"/>
        </w:rPr>
        <w:t>- повышение эффективности управления муниципальными акциями (долями в уставных капиталах) хозяйственных обществ с использованием всех современных методов, разработка и реализация системы их учета;</w:t>
      </w:r>
    </w:p>
    <w:p w:rsidR="00A55A08" w:rsidRDefault="00A55A08" w:rsidP="00772397">
      <w:pPr>
        <w:ind w:firstLine="709"/>
        <w:jc w:val="both"/>
        <w:rPr>
          <w:sz w:val="28"/>
          <w:szCs w:val="28"/>
        </w:rPr>
      </w:pPr>
      <w:r>
        <w:rPr>
          <w:sz w:val="28"/>
          <w:szCs w:val="28"/>
        </w:rPr>
        <w:t>- детальная правовая регламентация процесса участия муниципального образования в создании и деятельности хозяйственных обществ путем принятия нормативных и распорядительных правовых актов органов местного самоуправления в рамках их компетенции;</w:t>
      </w:r>
    </w:p>
    <w:p w:rsidR="00A55A08" w:rsidRDefault="00A55A08" w:rsidP="00772397">
      <w:pPr>
        <w:ind w:firstLine="709"/>
        <w:jc w:val="both"/>
        <w:rPr>
          <w:sz w:val="28"/>
          <w:szCs w:val="28"/>
        </w:rPr>
      </w:pPr>
      <w:r>
        <w:rPr>
          <w:sz w:val="28"/>
          <w:szCs w:val="28"/>
        </w:rPr>
        <w:t>- определение цели участия муниципального образования в каждой коммерческой организации;</w:t>
      </w:r>
    </w:p>
    <w:p w:rsidR="00A55A08" w:rsidRDefault="00A55A08" w:rsidP="00772397">
      <w:pPr>
        <w:ind w:firstLine="709"/>
        <w:jc w:val="both"/>
        <w:rPr>
          <w:sz w:val="28"/>
          <w:szCs w:val="28"/>
        </w:rPr>
      </w:pPr>
      <w:r>
        <w:rPr>
          <w:sz w:val="28"/>
          <w:szCs w:val="28"/>
        </w:rPr>
        <w:t>- обеспечение прав муниципального образования в качестве участника (учредителя, акционера) хозяйственного общества;</w:t>
      </w:r>
    </w:p>
    <w:p w:rsidR="00A55A08" w:rsidRDefault="00A55A08" w:rsidP="00772397">
      <w:pPr>
        <w:ind w:firstLine="709"/>
        <w:jc w:val="both"/>
        <w:rPr>
          <w:sz w:val="28"/>
          <w:szCs w:val="28"/>
        </w:rPr>
      </w:pPr>
      <w:r>
        <w:rPr>
          <w:sz w:val="28"/>
          <w:szCs w:val="28"/>
        </w:rPr>
        <w:t>- обеспечение контроля над использованием и сохранностью муниципального имущества, переданного в качестве вклада (взноса) муниципального образования в хозяйственное общество.</w:t>
      </w:r>
    </w:p>
    <w:p w:rsidR="00A55A08" w:rsidRDefault="00A55A08" w:rsidP="00772397">
      <w:pPr>
        <w:ind w:firstLine="709"/>
        <w:jc w:val="both"/>
        <w:rPr>
          <w:sz w:val="28"/>
          <w:szCs w:val="28"/>
        </w:rPr>
      </w:pPr>
      <w:r>
        <w:rPr>
          <w:sz w:val="28"/>
          <w:szCs w:val="28"/>
        </w:rPr>
        <w:t>1.6. Внесение вклада муниципальным образованием в уставный капитал вновь создаваемых хозяйственных обществ и оплата приобретаемых акций (долей) действующих хозяйственных обществ может осуществляться денежными средствами, ценными бумагами, иными вещами, имеющими денежную оценку, а также имущественными и неимущественными правами.</w:t>
      </w:r>
    </w:p>
    <w:p w:rsidR="00A55A08" w:rsidRDefault="00A55A08" w:rsidP="00772397">
      <w:pPr>
        <w:ind w:firstLine="709"/>
        <w:jc w:val="both"/>
        <w:rPr>
          <w:sz w:val="28"/>
          <w:szCs w:val="28"/>
        </w:rPr>
      </w:pPr>
      <w:r>
        <w:rPr>
          <w:sz w:val="28"/>
          <w:szCs w:val="28"/>
        </w:rPr>
        <w:t>1.7. Денежная оценка вклада участника в уставный капитал или ценных бумаг, других вещей или имущественных прав либо иных прав, имеющих денежную оценку, вносимых в качестве оплаты приобретаемых акций (долей в уставном капитале), определяется независимым оценщиком в соответствии с действующим законодательством и утверждается собранием учредителей (акционеров, участников) хозяйственного общества.</w:t>
      </w:r>
    </w:p>
    <w:p w:rsidR="004823F3" w:rsidRDefault="004823F3" w:rsidP="004823F3">
      <w:pPr>
        <w:ind w:firstLine="567"/>
        <w:jc w:val="both"/>
        <w:rPr>
          <w:sz w:val="28"/>
          <w:szCs w:val="28"/>
        </w:rPr>
      </w:pPr>
    </w:p>
    <w:p w:rsidR="004823F3" w:rsidRDefault="004823F3" w:rsidP="004823F3">
      <w:pPr>
        <w:ind w:firstLine="567"/>
        <w:jc w:val="center"/>
        <w:rPr>
          <w:b/>
          <w:sz w:val="28"/>
          <w:szCs w:val="28"/>
        </w:rPr>
      </w:pPr>
      <w:r>
        <w:rPr>
          <w:b/>
          <w:sz w:val="28"/>
          <w:szCs w:val="28"/>
        </w:rPr>
        <w:t>2. Порядок принятия решений об участии муниципального образования в создании и деятельности хозяйственных обществ</w:t>
      </w:r>
    </w:p>
    <w:p w:rsidR="00772397" w:rsidRDefault="00772397" w:rsidP="00772397">
      <w:pPr>
        <w:ind w:firstLine="709"/>
        <w:jc w:val="both"/>
        <w:rPr>
          <w:sz w:val="28"/>
          <w:szCs w:val="28"/>
        </w:rPr>
      </w:pPr>
      <w:r>
        <w:rPr>
          <w:sz w:val="28"/>
          <w:szCs w:val="28"/>
        </w:rPr>
        <w:t xml:space="preserve">2.1. Решения об участии муниципального образования в создании конкретного хозяйственного общества или о приобретении муниципальным </w:t>
      </w:r>
      <w:r>
        <w:rPr>
          <w:sz w:val="28"/>
          <w:szCs w:val="28"/>
        </w:rPr>
        <w:lastRenderedPageBreak/>
        <w:t>образованием акций (долей) действующего хозяйственного общества принимаются Собранием представителей Моздокского городского поселения (далее - Собрание представителей).</w:t>
      </w:r>
    </w:p>
    <w:p w:rsidR="00772397" w:rsidRDefault="00772397" w:rsidP="00772397">
      <w:pPr>
        <w:ind w:firstLine="709"/>
        <w:jc w:val="both"/>
        <w:rPr>
          <w:sz w:val="28"/>
          <w:szCs w:val="28"/>
        </w:rPr>
      </w:pPr>
      <w:r>
        <w:rPr>
          <w:sz w:val="28"/>
          <w:szCs w:val="28"/>
        </w:rPr>
        <w:t>2.2. В состав документов, необходимых для рассмотрения предложений об участии муниципального образования в создании хозяйственного общества, входят:</w:t>
      </w:r>
    </w:p>
    <w:p w:rsidR="00772397" w:rsidRDefault="00772397" w:rsidP="00772397">
      <w:pPr>
        <w:ind w:firstLine="709"/>
        <w:jc w:val="both"/>
        <w:rPr>
          <w:sz w:val="28"/>
          <w:szCs w:val="28"/>
        </w:rPr>
      </w:pPr>
      <w:r>
        <w:rPr>
          <w:sz w:val="28"/>
          <w:szCs w:val="28"/>
        </w:rPr>
        <w:t>1. заявка с указанием:</w:t>
      </w:r>
    </w:p>
    <w:p w:rsidR="00772397" w:rsidRDefault="00772397" w:rsidP="00772397">
      <w:pPr>
        <w:ind w:firstLine="709"/>
        <w:jc w:val="both"/>
        <w:rPr>
          <w:sz w:val="28"/>
          <w:szCs w:val="28"/>
        </w:rPr>
      </w:pPr>
      <w:r>
        <w:rPr>
          <w:sz w:val="28"/>
          <w:szCs w:val="28"/>
        </w:rPr>
        <w:t>- цели создания хозяйственного общества;</w:t>
      </w:r>
    </w:p>
    <w:p w:rsidR="00772397" w:rsidRDefault="00772397" w:rsidP="00772397">
      <w:pPr>
        <w:ind w:firstLine="709"/>
        <w:jc w:val="both"/>
        <w:rPr>
          <w:sz w:val="28"/>
          <w:szCs w:val="28"/>
        </w:rPr>
      </w:pPr>
      <w:r>
        <w:rPr>
          <w:sz w:val="28"/>
          <w:szCs w:val="28"/>
        </w:rPr>
        <w:t>- основных видов деятельности хозяйственного общества;</w:t>
      </w:r>
    </w:p>
    <w:p w:rsidR="00772397" w:rsidRDefault="00772397" w:rsidP="00772397">
      <w:pPr>
        <w:ind w:firstLine="709"/>
        <w:jc w:val="both"/>
        <w:rPr>
          <w:sz w:val="28"/>
          <w:szCs w:val="28"/>
        </w:rPr>
      </w:pPr>
      <w:r>
        <w:rPr>
          <w:sz w:val="28"/>
          <w:szCs w:val="28"/>
        </w:rPr>
        <w:t>- предполагаемого состава учредителей хозяйственного общества;</w:t>
      </w:r>
    </w:p>
    <w:p w:rsidR="00772397" w:rsidRDefault="00772397" w:rsidP="00772397">
      <w:pPr>
        <w:ind w:firstLine="709"/>
        <w:jc w:val="both"/>
        <w:rPr>
          <w:sz w:val="28"/>
          <w:szCs w:val="28"/>
        </w:rPr>
      </w:pPr>
      <w:r>
        <w:rPr>
          <w:sz w:val="28"/>
          <w:szCs w:val="28"/>
        </w:rPr>
        <w:t>- величины уставного капитала хозяйственного общества;</w:t>
      </w:r>
    </w:p>
    <w:p w:rsidR="00772397" w:rsidRDefault="00772397" w:rsidP="00772397">
      <w:pPr>
        <w:ind w:firstLine="709"/>
        <w:jc w:val="both"/>
        <w:rPr>
          <w:sz w:val="28"/>
          <w:szCs w:val="28"/>
        </w:rPr>
      </w:pPr>
      <w:r>
        <w:rPr>
          <w:sz w:val="28"/>
          <w:szCs w:val="28"/>
        </w:rPr>
        <w:t>- список имущества, передаваемого в качестве вклада в уставный капитал хозяйственного общества;</w:t>
      </w:r>
    </w:p>
    <w:p w:rsidR="00772397" w:rsidRDefault="00772397" w:rsidP="00772397">
      <w:pPr>
        <w:ind w:firstLine="709"/>
        <w:jc w:val="both"/>
        <w:rPr>
          <w:sz w:val="28"/>
          <w:szCs w:val="28"/>
        </w:rPr>
      </w:pPr>
      <w:r>
        <w:rPr>
          <w:sz w:val="28"/>
          <w:szCs w:val="28"/>
        </w:rPr>
        <w:t xml:space="preserve">2. </w:t>
      </w:r>
      <w:r w:rsidR="00BC5C2D">
        <w:rPr>
          <w:sz w:val="28"/>
          <w:szCs w:val="28"/>
        </w:rPr>
        <w:t>технико-экономическое</w:t>
      </w:r>
      <w:r>
        <w:rPr>
          <w:sz w:val="28"/>
          <w:szCs w:val="28"/>
        </w:rPr>
        <w:t xml:space="preserve"> обоснование участия муниципального образования в создаваемом хозяйственном обществе, представляемое заявителем – инициатором участия муниципального образования в создании хозяйственного общества;</w:t>
      </w:r>
    </w:p>
    <w:p w:rsidR="00772397" w:rsidRDefault="00772397" w:rsidP="00772397">
      <w:pPr>
        <w:ind w:firstLine="709"/>
        <w:jc w:val="both"/>
        <w:rPr>
          <w:sz w:val="28"/>
          <w:szCs w:val="28"/>
        </w:rPr>
      </w:pPr>
      <w:r>
        <w:rPr>
          <w:sz w:val="28"/>
          <w:szCs w:val="28"/>
        </w:rPr>
        <w:t>3. проект учредительных документов создаваемого хозяйственного общества;</w:t>
      </w:r>
    </w:p>
    <w:p w:rsidR="00772397" w:rsidRDefault="00772397" w:rsidP="00772397">
      <w:pPr>
        <w:ind w:firstLine="709"/>
        <w:jc w:val="both"/>
        <w:rPr>
          <w:sz w:val="28"/>
          <w:szCs w:val="28"/>
        </w:rPr>
      </w:pPr>
      <w:r>
        <w:rPr>
          <w:sz w:val="28"/>
          <w:szCs w:val="28"/>
        </w:rPr>
        <w:t>4. учредительные документы предполагаемых учредителей и выписки из единого государственного реестра юридических лиц предполагаемых учредителей;</w:t>
      </w:r>
    </w:p>
    <w:p w:rsidR="00772397" w:rsidRDefault="00772397" w:rsidP="00772397">
      <w:pPr>
        <w:ind w:firstLine="709"/>
        <w:jc w:val="both"/>
        <w:rPr>
          <w:sz w:val="28"/>
          <w:szCs w:val="28"/>
        </w:rPr>
      </w:pPr>
      <w:r>
        <w:rPr>
          <w:sz w:val="28"/>
          <w:szCs w:val="28"/>
        </w:rPr>
        <w:t>5. справки из банков о состоянии счетов предполагаемых учредителей;</w:t>
      </w:r>
    </w:p>
    <w:p w:rsidR="00772397" w:rsidRDefault="00772397" w:rsidP="00772397">
      <w:pPr>
        <w:ind w:firstLine="709"/>
        <w:jc w:val="both"/>
        <w:rPr>
          <w:sz w:val="28"/>
          <w:szCs w:val="28"/>
        </w:rPr>
      </w:pPr>
      <w:r>
        <w:rPr>
          <w:sz w:val="28"/>
          <w:szCs w:val="28"/>
        </w:rPr>
        <w:t>6. справки из налоговых органов о наличии задолженности предполагаемых учредителей по платежам в бюджеты всех уровней;</w:t>
      </w:r>
    </w:p>
    <w:p w:rsidR="00772397" w:rsidRDefault="00772397" w:rsidP="00772397">
      <w:pPr>
        <w:ind w:firstLine="709"/>
        <w:jc w:val="both"/>
        <w:rPr>
          <w:sz w:val="28"/>
          <w:szCs w:val="28"/>
        </w:rPr>
      </w:pPr>
      <w:r>
        <w:rPr>
          <w:sz w:val="28"/>
          <w:szCs w:val="28"/>
        </w:rPr>
        <w:t>7. список кандидатов в органы управления и контроля хозяйственного общества;</w:t>
      </w:r>
    </w:p>
    <w:p w:rsidR="00772397" w:rsidRDefault="00772397" w:rsidP="00772397">
      <w:pPr>
        <w:ind w:firstLine="709"/>
        <w:jc w:val="both"/>
        <w:rPr>
          <w:sz w:val="28"/>
          <w:szCs w:val="28"/>
        </w:rPr>
      </w:pPr>
      <w:r>
        <w:rPr>
          <w:sz w:val="28"/>
          <w:szCs w:val="28"/>
        </w:rPr>
        <w:t>8. отчет независимого оценщика об оценке имущества, вносимого каждым из учредителей для оплаты акций (долей в уставном капитале) хозяйственного общества.</w:t>
      </w:r>
    </w:p>
    <w:p w:rsidR="00772397" w:rsidRDefault="00772397" w:rsidP="00772397">
      <w:pPr>
        <w:ind w:firstLine="709"/>
        <w:jc w:val="both"/>
        <w:rPr>
          <w:sz w:val="28"/>
          <w:szCs w:val="28"/>
        </w:rPr>
      </w:pPr>
      <w:r>
        <w:rPr>
          <w:sz w:val="28"/>
          <w:szCs w:val="28"/>
        </w:rPr>
        <w:t>Независимая оценка производится за счет соответствующих учредителей.</w:t>
      </w:r>
    </w:p>
    <w:p w:rsidR="00772397" w:rsidRDefault="00772397" w:rsidP="00772397">
      <w:pPr>
        <w:ind w:firstLine="709"/>
        <w:jc w:val="both"/>
        <w:rPr>
          <w:sz w:val="28"/>
          <w:szCs w:val="28"/>
        </w:rPr>
      </w:pPr>
      <w:r>
        <w:rPr>
          <w:sz w:val="28"/>
          <w:szCs w:val="28"/>
        </w:rPr>
        <w:t>2.3. В состав документов, необходимых для рассмотрения предложений об участии муниципального образования в действующем хозяйственном обществе входят:</w:t>
      </w:r>
    </w:p>
    <w:p w:rsidR="00772397" w:rsidRDefault="00772397" w:rsidP="00772397">
      <w:pPr>
        <w:ind w:firstLine="709"/>
        <w:jc w:val="both"/>
        <w:rPr>
          <w:sz w:val="28"/>
          <w:szCs w:val="28"/>
        </w:rPr>
      </w:pPr>
      <w:r>
        <w:rPr>
          <w:sz w:val="28"/>
          <w:szCs w:val="28"/>
        </w:rPr>
        <w:t>1. заявка с указанием:</w:t>
      </w:r>
    </w:p>
    <w:p w:rsidR="00772397" w:rsidRDefault="00772397" w:rsidP="00772397">
      <w:pPr>
        <w:ind w:firstLine="709"/>
        <w:jc w:val="both"/>
        <w:rPr>
          <w:sz w:val="28"/>
          <w:szCs w:val="28"/>
        </w:rPr>
      </w:pPr>
      <w:r>
        <w:rPr>
          <w:sz w:val="28"/>
          <w:szCs w:val="28"/>
        </w:rPr>
        <w:t>- цели приобретения муниципальным образованием акций (долей в уставном капитале) хозяйственного общества;</w:t>
      </w:r>
    </w:p>
    <w:p w:rsidR="00772397" w:rsidRDefault="00772397" w:rsidP="00772397">
      <w:pPr>
        <w:ind w:firstLine="709"/>
        <w:jc w:val="both"/>
        <w:rPr>
          <w:sz w:val="28"/>
          <w:szCs w:val="28"/>
        </w:rPr>
      </w:pPr>
      <w:r>
        <w:rPr>
          <w:sz w:val="28"/>
          <w:szCs w:val="28"/>
        </w:rPr>
        <w:t>- основных видов деятельности хозяйственного общества;</w:t>
      </w:r>
    </w:p>
    <w:p w:rsidR="00772397" w:rsidRDefault="00772397" w:rsidP="00772397">
      <w:pPr>
        <w:ind w:firstLine="709"/>
        <w:jc w:val="both"/>
        <w:rPr>
          <w:sz w:val="28"/>
          <w:szCs w:val="28"/>
        </w:rPr>
      </w:pPr>
      <w:r>
        <w:rPr>
          <w:sz w:val="28"/>
          <w:szCs w:val="28"/>
        </w:rPr>
        <w:t>- состав акционеров (участников) хозяйственного общества и распределения долей в уставном капитале;</w:t>
      </w:r>
    </w:p>
    <w:p w:rsidR="00772397" w:rsidRDefault="00772397" w:rsidP="00772397">
      <w:pPr>
        <w:ind w:firstLine="709"/>
        <w:jc w:val="both"/>
        <w:rPr>
          <w:sz w:val="28"/>
          <w:szCs w:val="28"/>
        </w:rPr>
      </w:pPr>
      <w:r>
        <w:rPr>
          <w:sz w:val="28"/>
          <w:szCs w:val="28"/>
        </w:rPr>
        <w:t>- величины уставного капитала и стоимости чистых активов хозяйственного общества;</w:t>
      </w:r>
    </w:p>
    <w:p w:rsidR="00772397" w:rsidRDefault="00772397" w:rsidP="00772397">
      <w:pPr>
        <w:ind w:firstLine="709"/>
        <w:jc w:val="both"/>
        <w:rPr>
          <w:sz w:val="28"/>
          <w:szCs w:val="28"/>
        </w:rPr>
      </w:pPr>
      <w:r>
        <w:rPr>
          <w:sz w:val="28"/>
          <w:szCs w:val="28"/>
        </w:rPr>
        <w:t>- распределения акций (долей в уставном капитале) хозяйственного общества;</w:t>
      </w:r>
    </w:p>
    <w:p w:rsidR="00772397" w:rsidRDefault="00772397" w:rsidP="00772397">
      <w:pPr>
        <w:ind w:firstLine="709"/>
        <w:jc w:val="both"/>
        <w:rPr>
          <w:sz w:val="28"/>
          <w:szCs w:val="28"/>
        </w:rPr>
      </w:pPr>
      <w:r>
        <w:rPr>
          <w:sz w:val="28"/>
          <w:szCs w:val="28"/>
        </w:rPr>
        <w:t>- стоимости приобретаемых муниципальным образованием акций (доли в уставном капитале) хозяйственного общества;</w:t>
      </w:r>
    </w:p>
    <w:p w:rsidR="00772397" w:rsidRDefault="00772397" w:rsidP="00772397">
      <w:pPr>
        <w:ind w:firstLine="709"/>
        <w:jc w:val="both"/>
        <w:rPr>
          <w:sz w:val="28"/>
          <w:szCs w:val="28"/>
        </w:rPr>
      </w:pPr>
      <w:r>
        <w:rPr>
          <w:sz w:val="28"/>
          <w:szCs w:val="28"/>
        </w:rPr>
        <w:lastRenderedPageBreak/>
        <w:t>- сведения о денежных средствах, ином имуществе, передаваемом в качестве оплаты акций (доли в уставном капитале);</w:t>
      </w:r>
    </w:p>
    <w:p w:rsidR="00772397" w:rsidRDefault="00772397" w:rsidP="00772397">
      <w:pPr>
        <w:ind w:firstLine="709"/>
        <w:jc w:val="both"/>
        <w:rPr>
          <w:sz w:val="28"/>
          <w:szCs w:val="28"/>
        </w:rPr>
      </w:pPr>
      <w:r>
        <w:rPr>
          <w:sz w:val="28"/>
          <w:szCs w:val="28"/>
        </w:rPr>
        <w:t>- сведения о составе органов управления и контроля хозяйственного общества;</w:t>
      </w:r>
    </w:p>
    <w:p w:rsidR="00772397" w:rsidRDefault="00772397" w:rsidP="00772397">
      <w:pPr>
        <w:ind w:firstLine="709"/>
        <w:jc w:val="both"/>
        <w:rPr>
          <w:sz w:val="28"/>
          <w:szCs w:val="28"/>
        </w:rPr>
      </w:pPr>
      <w:r>
        <w:rPr>
          <w:sz w:val="28"/>
          <w:szCs w:val="28"/>
        </w:rPr>
        <w:t>2. учредительные документы хозяйственного общества, выписка из единого государственного реестра юридических лиц о хозяйственном обществе;</w:t>
      </w:r>
    </w:p>
    <w:p w:rsidR="00772397" w:rsidRDefault="00772397" w:rsidP="00772397">
      <w:pPr>
        <w:ind w:firstLine="709"/>
        <w:jc w:val="both"/>
        <w:rPr>
          <w:sz w:val="28"/>
          <w:szCs w:val="28"/>
        </w:rPr>
      </w:pPr>
      <w:r>
        <w:rPr>
          <w:sz w:val="28"/>
          <w:szCs w:val="28"/>
        </w:rPr>
        <w:t>3. бухгалтерская отчетность хозяйственного общества за последний год;</w:t>
      </w:r>
    </w:p>
    <w:p w:rsidR="00772397" w:rsidRDefault="00772397" w:rsidP="00772397">
      <w:pPr>
        <w:ind w:firstLine="709"/>
        <w:jc w:val="both"/>
        <w:rPr>
          <w:sz w:val="28"/>
          <w:szCs w:val="28"/>
        </w:rPr>
      </w:pPr>
      <w:r>
        <w:rPr>
          <w:sz w:val="28"/>
          <w:szCs w:val="28"/>
        </w:rPr>
        <w:t>4. справка из банка о состоянии счета хозяйственного общества;</w:t>
      </w:r>
    </w:p>
    <w:p w:rsidR="00772397" w:rsidRDefault="00772397" w:rsidP="00772397">
      <w:pPr>
        <w:ind w:firstLine="709"/>
        <w:jc w:val="both"/>
        <w:rPr>
          <w:sz w:val="28"/>
          <w:szCs w:val="28"/>
        </w:rPr>
      </w:pPr>
      <w:r>
        <w:rPr>
          <w:sz w:val="28"/>
          <w:szCs w:val="28"/>
        </w:rPr>
        <w:t>5. справка из налоговых органов о наличии задолженности хозяйственного общества по платежам в бюджеты всех уровней;</w:t>
      </w:r>
    </w:p>
    <w:p w:rsidR="00772397" w:rsidRDefault="00772397" w:rsidP="00772397">
      <w:pPr>
        <w:ind w:firstLine="709"/>
        <w:jc w:val="both"/>
        <w:rPr>
          <w:sz w:val="28"/>
          <w:szCs w:val="28"/>
        </w:rPr>
      </w:pPr>
      <w:r>
        <w:rPr>
          <w:sz w:val="28"/>
          <w:szCs w:val="28"/>
        </w:rPr>
        <w:t>6. отчет независимого оценщика о рыночной стоимости приобретаемых акций (доли в уставном капитале) хозяйственного общества. Независимая оценка производится за счет собственника отчуждаемых акций (доли в уставном капитале) хозяйственного общества;</w:t>
      </w:r>
    </w:p>
    <w:p w:rsidR="00772397" w:rsidRDefault="00772397" w:rsidP="00772397">
      <w:pPr>
        <w:ind w:firstLine="709"/>
        <w:jc w:val="both"/>
        <w:rPr>
          <w:sz w:val="28"/>
          <w:szCs w:val="28"/>
        </w:rPr>
      </w:pPr>
      <w:r>
        <w:rPr>
          <w:sz w:val="28"/>
          <w:szCs w:val="28"/>
        </w:rPr>
        <w:t>7. проспект эмиссии акций и отчет об итогах выпуска ценных бумаг, зарегистрированный в установленном законом порядке;</w:t>
      </w:r>
    </w:p>
    <w:p w:rsidR="00772397" w:rsidRDefault="00772397" w:rsidP="00772397">
      <w:pPr>
        <w:ind w:firstLine="709"/>
        <w:jc w:val="both"/>
        <w:rPr>
          <w:sz w:val="28"/>
          <w:szCs w:val="28"/>
        </w:rPr>
      </w:pPr>
      <w:r>
        <w:rPr>
          <w:sz w:val="28"/>
          <w:szCs w:val="28"/>
        </w:rPr>
        <w:t>8. заключение независимого аудитора по результатам хозяйственной деятельности хозяйственного общества за последний отчетный год и соответствующий период текущего года;</w:t>
      </w:r>
    </w:p>
    <w:p w:rsidR="00772397" w:rsidRDefault="00772397" w:rsidP="00772397">
      <w:pPr>
        <w:ind w:firstLine="709"/>
        <w:jc w:val="both"/>
        <w:rPr>
          <w:sz w:val="28"/>
          <w:szCs w:val="28"/>
        </w:rPr>
      </w:pPr>
      <w:r>
        <w:rPr>
          <w:sz w:val="28"/>
          <w:szCs w:val="28"/>
        </w:rPr>
        <w:t>9. технико-экономическое обоснование участия в хозяйственном обществе;</w:t>
      </w:r>
    </w:p>
    <w:p w:rsidR="00772397" w:rsidRDefault="00772397" w:rsidP="00772397">
      <w:pPr>
        <w:ind w:firstLine="709"/>
        <w:jc w:val="both"/>
        <w:rPr>
          <w:sz w:val="28"/>
          <w:szCs w:val="28"/>
        </w:rPr>
      </w:pPr>
      <w:r>
        <w:rPr>
          <w:sz w:val="28"/>
          <w:szCs w:val="28"/>
        </w:rPr>
        <w:t>10. проект договора о приобретении акций (доли в уставном капитале).</w:t>
      </w:r>
    </w:p>
    <w:p w:rsidR="00772397" w:rsidRDefault="00772397" w:rsidP="00772397">
      <w:pPr>
        <w:ind w:firstLine="709"/>
        <w:jc w:val="both"/>
        <w:rPr>
          <w:sz w:val="28"/>
          <w:szCs w:val="28"/>
        </w:rPr>
      </w:pPr>
      <w:r>
        <w:rPr>
          <w:sz w:val="28"/>
          <w:szCs w:val="28"/>
        </w:rPr>
        <w:t>2.4. Заявки об участии муниципального образования в создании и деятельности хозяйственных обще</w:t>
      </w:r>
      <w:proofErr w:type="gramStart"/>
      <w:r>
        <w:rPr>
          <w:sz w:val="28"/>
          <w:szCs w:val="28"/>
        </w:rPr>
        <w:t>ств с пр</w:t>
      </w:r>
      <w:proofErr w:type="gramEnd"/>
      <w:r>
        <w:rPr>
          <w:sz w:val="28"/>
          <w:szCs w:val="28"/>
        </w:rPr>
        <w:t xml:space="preserve">иложенными документами, указанными в пункте 2.2. или пункте 2.3. настоящего Положения, направляются главе администрации местного самоуправления Моздокского городского поселения. По поручению главы администрации местного самоуправления Моздокского городского поселения уполномоченный отдел администрации местного самоуправления Моздокского городского поселения проверяет представленные документы, готовит проект </w:t>
      </w:r>
      <w:r w:rsidR="00BC5C2D">
        <w:rPr>
          <w:sz w:val="28"/>
          <w:szCs w:val="28"/>
        </w:rPr>
        <w:t>Р</w:t>
      </w:r>
      <w:r>
        <w:rPr>
          <w:sz w:val="28"/>
          <w:szCs w:val="28"/>
        </w:rPr>
        <w:t>ешения Собрания представителей об участии в создании и деятельности хозяйственного общества с участием муниципального образования или о приобретении акций (доли в уставном капитале) действующего хозяйственного общества. Проект Решения направляется Главе Моздокского городского поселения вместе с приложенными к нему документами, указанными в пункте 2.2 или пункте 2.3 настоящего Положения. Срок направления администрацией города проекта Решения Собранию представителей не должен превышать одного месяца с момента поступления заявки в администрацию местного самоуправления Моздокского городского поселения.</w:t>
      </w:r>
    </w:p>
    <w:p w:rsidR="00772397" w:rsidRDefault="00772397" w:rsidP="00772397">
      <w:pPr>
        <w:ind w:firstLine="709"/>
        <w:jc w:val="both"/>
        <w:rPr>
          <w:sz w:val="28"/>
          <w:szCs w:val="28"/>
        </w:rPr>
      </w:pPr>
      <w:r>
        <w:rPr>
          <w:sz w:val="28"/>
          <w:szCs w:val="28"/>
        </w:rPr>
        <w:t>2.5. Решение Собрания представителей об участии муниципального образования в создании и деятельности хозяйственных обществ с участием муниципального образования или о приобретении акций (доли в уставном капитале) действующего хозяйственного общества, должно содержать следующую информацию о хозяйственном обществе:</w:t>
      </w:r>
    </w:p>
    <w:p w:rsidR="00772397" w:rsidRDefault="00772397" w:rsidP="00772397">
      <w:pPr>
        <w:ind w:firstLine="709"/>
        <w:jc w:val="both"/>
        <w:rPr>
          <w:sz w:val="28"/>
          <w:szCs w:val="28"/>
        </w:rPr>
      </w:pPr>
      <w:r>
        <w:rPr>
          <w:sz w:val="28"/>
          <w:szCs w:val="28"/>
        </w:rPr>
        <w:t>- полное и сокращенное фирменное наименование;</w:t>
      </w:r>
    </w:p>
    <w:p w:rsidR="00772397" w:rsidRDefault="00772397" w:rsidP="00772397">
      <w:pPr>
        <w:ind w:firstLine="709"/>
        <w:jc w:val="both"/>
        <w:rPr>
          <w:sz w:val="28"/>
          <w:szCs w:val="28"/>
        </w:rPr>
      </w:pPr>
      <w:r>
        <w:rPr>
          <w:sz w:val="28"/>
          <w:szCs w:val="28"/>
        </w:rPr>
        <w:lastRenderedPageBreak/>
        <w:t>- цель участия муниципального образования в хозяйственном обществе;</w:t>
      </w:r>
    </w:p>
    <w:p w:rsidR="00772397" w:rsidRDefault="00772397" w:rsidP="00772397">
      <w:pPr>
        <w:ind w:firstLine="709"/>
        <w:jc w:val="both"/>
        <w:rPr>
          <w:sz w:val="28"/>
          <w:szCs w:val="28"/>
        </w:rPr>
      </w:pPr>
      <w:r>
        <w:rPr>
          <w:sz w:val="28"/>
          <w:szCs w:val="28"/>
        </w:rPr>
        <w:t>- вид, доля, размер, характеристика и источник формирования вклада муниципального образования в уставный капитал создаваемого хозяйственного общества (с указанием размера уставного капитала);</w:t>
      </w:r>
    </w:p>
    <w:p w:rsidR="00772397" w:rsidRDefault="00772397" w:rsidP="00772397">
      <w:pPr>
        <w:ind w:firstLine="709"/>
        <w:jc w:val="both"/>
        <w:rPr>
          <w:sz w:val="28"/>
          <w:szCs w:val="28"/>
        </w:rPr>
      </w:pPr>
      <w:r>
        <w:rPr>
          <w:sz w:val="28"/>
          <w:szCs w:val="28"/>
        </w:rPr>
        <w:t>- порядок и срок внесения вклада (взноса) муниципального образования;</w:t>
      </w:r>
    </w:p>
    <w:p w:rsidR="00772397" w:rsidRDefault="00772397" w:rsidP="00772397">
      <w:pPr>
        <w:ind w:firstLine="709"/>
        <w:jc w:val="both"/>
        <w:rPr>
          <w:sz w:val="28"/>
          <w:szCs w:val="28"/>
        </w:rPr>
      </w:pPr>
      <w:r>
        <w:rPr>
          <w:sz w:val="28"/>
          <w:szCs w:val="28"/>
        </w:rPr>
        <w:t>- назначение представителя муниципального образования в высший орган управления хозяйственного общества (далее – представитель муниципального образования на общем собрании акционеров (участников) хозяйственного общества), а также утверждение списка кандидатов – представителей муниципального образования в иные органы управления и контроля хозяйственного общества с указанием их имен;</w:t>
      </w:r>
    </w:p>
    <w:p w:rsidR="00772397" w:rsidRDefault="00772397" w:rsidP="00772397">
      <w:pPr>
        <w:ind w:firstLine="709"/>
        <w:jc w:val="both"/>
        <w:rPr>
          <w:sz w:val="28"/>
          <w:szCs w:val="28"/>
        </w:rPr>
      </w:pPr>
      <w:r>
        <w:rPr>
          <w:sz w:val="28"/>
          <w:szCs w:val="28"/>
        </w:rPr>
        <w:t>- указания представителю муниципального образования на общем собрании акционеров (участников) хозяйственного общества на принятие решения (осуществление голосования по вопросам указанным в пункте 2.7.6. настоящего Положения и связанным с учреждением хозяйственного общества, в том числе по вопросам избрания органов управления и контроля хозяйственного общества;</w:t>
      </w:r>
    </w:p>
    <w:p w:rsidR="00772397" w:rsidRDefault="00772397" w:rsidP="00772397">
      <w:pPr>
        <w:ind w:firstLine="709"/>
        <w:jc w:val="both"/>
        <w:rPr>
          <w:sz w:val="28"/>
          <w:szCs w:val="28"/>
        </w:rPr>
      </w:pPr>
      <w:r>
        <w:rPr>
          <w:sz w:val="28"/>
          <w:szCs w:val="28"/>
        </w:rPr>
        <w:t>- согласование проекта договора о создании хозяйственного общества, о приобретении акций, долей в уставном капитале, согласование проекта учредительных документов хозяйственного общества</w:t>
      </w:r>
      <w:r w:rsidR="00BC5C2D">
        <w:rPr>
          <w:sz w:val="28"/>
          <w:szCs w:val="28"/>
        </w:rPr>
        <w:t>;</w:t>
      </w:r>
    </w:p>
    <w:p w:rsidR="00772397" w:rsidRDefault="00772397" w:rsidP="00772397">
      <w:pPr>
        <w:ind w:firstLine="709"/>
        <w:jc w:val="both"/>
        <w:rPr>
          <w:sz w:val="28"/>
          <w:szCs w:val="28"/>
        </w:rPr>
      </w:pPr>
      <w:r>
        <w:rPr>
          <w:sz w:val="28"/>
          <w:szCs w:val="28"/>
        </w:rPr>
        <w:t>- иная информация.</w:t>
      </w:r>
    </w:p>
    <w:p w:rsidR="00772397" w:rsidRDefault="00772397" w:rsidP="00772397">
      <w:pPr>
        <w:ind w:firstLine="709"/>
        <w:jc w:val="both"/>
        <w:rPr>
          <w:sz w:val="28"/>
          <w:szCs w:val="28"/>
        </w:rPr>
      </w:pPr>
      <w:r>
        <w:rPr>
          <w:sz w:val="28"/>
          <w:szCs w:val="28"/>
        </w:rPr>
        <w:t>2.6. От имени муниципального образования на основании Решения Собрания представителей учредителем хозяйственного общества при их создании выступает администрация местного самоуправления Моздокского городского поселения.</w:t>
      </w:r>
    </w:p>
    <w:p w:rsidR="00772397" w:rsidRDefault="00772397" w:rsidP="00772397">
      <w:pPr>
        <w:ind w:firstLine="709"/>
        <w:jc w:val="both"/>
        <w:rPr>
          <w:sz w:val="28"/>
          <w:szCs w:val="28"/>
        </w:rPr>
      </w:pPr>
      <w:r>
        <w:rPr>
          <w:sz w:val="28"/>
          <w:szCs w:val="28"/>
        </w:rPr>
        <w:t xml:space="preserve">2.7. </w:t>
      </w:r>
      <w:proofErr w:type="gramStart"/>
      <w:r>
        <w:rPr>
          <w:sz w:val="28"/>
          <w:szCs w:val="28"/>
        </w:rPr>
        <w:t>Муниципальное образование как акционер (участник) хозяйственного общества участвует в управлении этим обществом через представителя муниципального образования на общем собрании участников (акционеров хозяйственного общества, и через представителей муниципального образования, избираемых хозяйственным обществом, в совет директоров (наблюдательный совет), иные органы управления и контроля хозяйственного общества.</w:t>
      </w:r>
      <w:proofErr w:type="gramEnd"/>
    </w:p>
    <w:p w:rsidR="00772397" w:rsidRDefault="00772397" w:rsidP="00772397">
      <w:pPr>
        <w:ind w:firstLine="709"/>
        <w:jc w:val="both"/>
        <w:rPr>
          <w:sz w:val="28"/>
          <w:szCs w:val="28"/>
        </w:rPr>
      </w:pPr>
      <w:r>
        <w:rPr>
          <w:sz w:val="28"/>
          <w:szCs w:val="28"/>
        </w:rPr>
        <w:t>2.7.1. Представитель муниципального образования осуществляет свою деятельность в соответствии с федеральным законодательством о хозяйственных обществах, иным законодательством Российской Федерации, настоящим Положением.</w:t>
      </w:r>
    </w:p>
    <w:p w:rsidR="00772397" w:rsidRDefault="00772397" w:rsidP="00772397">
      <w:pPr>
        <w:ind w:firstLine="709"/>
        <w:jc w:val="both"/>
        <w:rPr>
          <w:sz w:val="28"/>
          <w:szCs w:val="28"/>
        </w:rPr>
      </w:pPr>
      <w:r>
        <w:rPr>
          <w:sz w:val="28"/>
          <w:szCs w:val="28"/>
        </w:rPr>
        <w:t>2.7.2. Интересы муниципального образования при участии в создании и деятельности хозяйственных обще</w:t>
      </w:r>
      <w:proofErr w:type="gramStart"/>
      <w:r>
        <w:rPr>
          <w:sz w:val="28"/>
          <w:szCs w:val="28"/>
        </w:rPr>
        <w:t>ств пр</w:t>
      </w:r>
      <w:proofErr w:type="gramEnd"/>
      <w:r>
        <w:rPr>
          <w:sz w:val="28"/>
          <w:szCs w:val="28"/>
        </w:rPr>
        <w:t xml:space="preserve">едставляет администрация местного самоуправления Моздокского городского поселения, в лице главы администрации местного самоуправления Моздокского городского поселения. Глава своим распоряжением может назначить представителя (представителей) муниципального образования по вопросам, связанным с участием в хозяйственных обществах для представления интересов муниципального образования. На основании данного </w:t>
      </w:r>
      <w:proofErr w:type="gramStart"/>
      <w:r>
        <w:rPr>
          <w:sz w:val="28"/>
          <w:szCs w:val="28"/>
        </w:rPr>
        <w:t>распоряжения главы администрации местного самоуправления Моздокского городского поселения</w:t>
      </w:r>
      <w:proofErr w:type="gramEnd"/>
      <w:r>
        <w:rPr>
          <w:sz w:val="28"/>
          <w:szCs w:val="28"/>
        </w:rPr>
        <w:t xml:space="preserve"> с представителем </w:t>
      </w:r>
      <w:r>
        <w:rPr>
          <w:sz w:val="28"/>
          <w:szCs w:val="28"/>
        </w:rPr>
        <w:lastRenderedPageBreak/>
        <w:t xml:space="preserve">заключается договор на представление интересов муниципального образования в органах управления и контроля хозяйственных обществ (договор поручения). </w:t>
      </w:r>
    </w:p>
    <w:p w:rsidR="00772397" w:rsidRDefault="00772397" w:rsidP="00772397">
      <w:pPr>
        <w:ind w:firstLine="709"/>
        <w:jc w:val="both"/>
        <w:rPr>
          <w:sz w:val="28"/>
          <w:szCs w:val="28"/>
        </w:rPr>
      </w:pPr>
      <w:r>
        <w:rPr>
          <w:sz w:val="28"/>
          <w:szCs w:val="28"/>
        </w:rPr>
        <w:t>Кандидатура представителя (представителей) муниципального образования по вопросам, связанным с участием в хозяйственных обществах для представления интересов муниципального образования согласовывается с Собранием представителей Моздокского городского поселения.</w:t>
      </w:r>
    </w:p>
    <w:p w:rsidR="00772397" w:rsidRDefault="00772397" w:rsidP="00772397">
      <w:pPr>
        <w:ind w:firstLine="709"/>
        <w:jc w:val="both"/>
        <w:rPr>
          <w:sz w:val="28"/>
          <w:szCs w:val="28"/>
        </w:rPr>
      </w:pPr>
      <w:r>
        <w:rPr>
          <w:sz w:val="28"/>
          <w:szCs w:val="28"/>
        </w:rPr>
        <w:t>2.7.3. Представлять интересы муниципального образования в органах управления и контроля хозяйственного общества могут лица, замещающие муниципальные должности, а также любые иные лица (далее – представитель).</w:t>
      </w:r>
    </w:p>
    <w:p w:rsidR="00772397" w:rsidRDefault="00772397" w:rsidP="00772397">
      <w:pPr>
        <w:ind w:firstLine="709"/>
        <w:jc w:val="both"/>
        <w:rPr>
          <w:sz w:val="28"/>
          <w:szCs w:val="28"/>
        </w:rPr>
      </w:pPr>
      <w:r>
        <w:rPr>
          <w:sz w:val="28"/>
          <w:szCs w:val="28"/>
        </w:rPr>
        <w:t>2.7.4. Лицо, назначенное представителем муниципального образования, на общем собрании акционеров (участников) общества осуществляет от имени муниципального образования свою деятельность, использует права и выполняет обязанности участника в соответствии с действующим законодательством Российской Федерации, учредительными документами и настоящим Положением.</w:t>
      </w:r>
    </w:p>
    <w:p w:rsidR="00772397" w:rsidRDefault="00772397" w:rsidP="00772397">
      <w:pPr>
        <w:ind w:firstLine="709"/>
        <w:jc w:val="both"/>
        <w:rPr>
          <w:sz w:val="28"/>
          <w:szCs w:val="28"/>
        </w:rPr>
      </w:pPr>
      <w:r>
        <w:rPr>
          <w:sz w:val="28"/>
          <w:szCs w:val="28"/>
        </w:rPr>
        <w:t xml:space="preserve">2.7.5. Глава вправе давать поручения представителю по любым вопросам, связанным с участием в органах управления хозяйственным обществом, в том числе относительно позиции муниципального образования по вопросам </w:t>
      </w:r>
      <w:proofErr w:type="gramStart"/>
      <w:r>
        <w:rPr>
          <w:sz w:val="28"/>
          <w:szCs w:val="28"/>
        </w:rPr>
        <w:t>повестки дня заседания органов управления</w:t>
      </w:r>
      <w:proofErr w:type="gramEnd"/>
      <w:r>
        <w:rPr>
          <w:sz w:val="28"/>
          <w:szCs w:val="28"/>
        </w:rPr>
        <w:t xml:space="preserve"> хозяйственным обществом.</w:t>
      </w:r>
    </w:p>
    <w:p w:rsidR="00772397" w:rsidRDefault="00772397" w:rsidP="00772397">
      <w:pPr>
        <w:ind w:firstLine="709"/>
        <w:jc w:val="both"/>
        <w:rPr>
          <w:sz w:val="28"/>
          <w:szCs w:val="28"/>
        </w:rPr>
      </w:pPr>
      <w:r>
        <w:rPr>
          <w:sz w:val="28"/>
          <w:szCs w:val="28"/>
        </w:rPr>
        <w:t>2.7.6. Представитель на общем собрании акционеров (участников) хозяйственного общества и представители, избранные в совет директоров (наблюдательный совет) хозяйственного общества, иные органы управления и контроля общества, осуществляет голосование в соответствии с письменными указаниями Собрания представителей при принятии решений этими органами управления и контроля хозяйственного общества по вопросам:</w:t>
      </w:r>
    </w:p>
    <w:p w:rsidR="00772397" w:rsidRDefault="00772397" w:rsidP="00772397">
      <w:pPr>
        <w:ind w:firstLine="709"/>
        <w:jc w:val="both"/>
        <w:rPr>
          <w:sz w:val="28"/>
          <w:szCs w:val="28"/>
        </w:rPr>
      </w:pPr>
      <w:r>
        <w:rPr>
          <w:sz w:val="28"/>
          <w:szCs w:val="28"/>
        </w:rPr>
        <w:t>- изменения уставного капитала хозяйственного общества;</w:t>
      </w:r>
    </w:p>
    <w:p w:rsidR="00772397" w:rsidRDefault="00772397" w:rsidP="00772397">
      <w:pPr>
        <w:ind w:firstLine="709"/>
        <w:jc w:val="both"/>
        <w:rPr>
          <w:sz w:val="28"/>
          <w:szCs w:val="28"/>
        </w:rPr>
      </w:pPr>
      <w:r>
        <w:rPr>
          <w:sz w:val="28"/>
          <w:szCs w:val="28"/>
        </w:rPr>
        <w:t>- получения кредитов размером более десяти процентов от балансовой стоимости активов этого хозяйственного общества на последнюю отчетную дату перед принятием решения о совершении такой сделки;</w:t>
      </w:r>
    </w:p>
    <w:p w:rsidR="00772397" w:rsidRDefault="00772397" w:rsidP="00772397">
      <w:pPr>
        <w:ind w:firstLine="709"/>
        <w:jc w:val="both"/>
        <w:rPr>
          <w:sz w:val="28"/>
          <w:szCs w:val="28"/>
        </w:rPr>
      </w:pPr>
      <w:r>
        <w:rPr>
          <w:sz w:val="28"/>
          <w:szCs w:val="28"/>
        </w:rPr>
        <w:t>- о совершении крупных сделок, связанных с отчуждением имущества, стоимость которого составляет двадцать пять и более процентов балансовой стоимости активов хозяйственного общества на последнюю отчетную дату перед принятием решения о совершении такой сделки;</w:t>
      </w:r>
    </w:p>
    <w:p w:rsidR="00772397" w:rsidRDefault="00772397" w:rsidP="00772397">
      <w:pPr>
        <w:ind w:firstLine="709"/>
        <w:jc w:val="both"/>
        <w:rPr>
          <w:sz w:val="28"/>
          <w:szCs w:val="28"/>
        </w:rPr>
      </w:pPr>
      <w:r>
        <w:rPr>
          <w:sz w:val="28"/>
          <w:szCs w:val="28"/>
        </w:rPr>
        <w:t>- о совершении сделок с недвижимым имуществом, в том числе залоге (ипотеке) недвижимого имущества, передаче недвижимого имущества в аренду;</w:t>
      </w:r>
    </w:p>
    <w:p w:rsidR="00772397" w:rsidRDefault="00772397" w:rsidP="00772397">
      <w:pPr>
        <w:ind w:firstLine="709"/>
        <w:jc w:val="both"/>
        <w:rPr>
          <w:sz w:val="28"/>
          <w:szCs w:val="28"/>
        </w:rPr>
      </w:pPr>
      <w:r>
        <w:rPr>
          <w:sz w:val="28"/>
          <w:szCs w:val="28"/>
        </w:rPr>
        <w:t>- о сделках, в совершении которых имеется заинтересованность лиц, установленных законодательством Российской Федерации;</w:t>
      </w:r>
    </w:p>
    <w:p w:rsidR="00772397" w:rsidRDefault="00772397" w:rsidP="00772397">
      <w:pPr>
        <w:ind w:firstLine="709"/>
        <w:jc w:val="both"/>
        <w:rPr>
          <w:sz w:val="28"/>
          <w:szCs w:val="28"/>
        </w:rPr>
      </w:pPr>
      <w:r>
        <w:rPr>
          <w:sz w:val="28"/>
          <w:szCs w:val="28"/>
        </w:rPr>
        <w:t>- участия хозяйственного общества в создании иных организаций (в том числе дочерних обществ) и финансово-промышленных групп;</w:t>
      </w:r>
    </w:p>
    <w:p w:rsidR="00772397" w:rsidRDefault="00772397" w:rsidP="00772397">
      <w:pPr>
        <w:ind w:firstLine="709"/>
        <w:jc w:val="both"/>
        <w:rPr>
          <w:sz w:val="28"/>
          <w:szCs w:val="28"/>
        </w:rPr>
      </w:pPr>
      <w:r>
        <w:rPr>
          <w:sz w:val="28"/>
          <w:szCs w:val="28"/>
        </w:rPr>
        <w:t>- о распределении прибыли, выплате дивидендов, размере дивиденда и форме его выплаты;</w:t>
      </w:r>
    </w:p>
    <w:p w:rsidR="00772397" w:rsidRDefault="00772397" w:rsidP="00772397">
      <w:pPr>
        <w:ind w:firstLine="709"/>
        <w:jc w:val="both"/>
        <w:rPr>
          <w:sz w:val="28"/>
          <w:szCs w:val="28"/>
        </w:rPr>
      </w:pPr>
      <w:r>
        <w:rPr>
          <w:sz w:val="28"/>
          <w:szCs w:val="28"/>
        </w:rPr>
        <w:t>- выпуска и размещения хозяйственным обществом облигаций или иных эмиссионных ценных бумаг;</w:t>
      </w:r>
    </w:p>
    <w:p w:rsidR="00772397" w:rsidRDefault="00772397" w:rsidP="00772397">
      <w:pPr>
        <w:ind w:firstLine="709"/>
        <w:jc w:val="both"/>
        <w:rPr>
          <w:sz w:val="28"/>
          <w:szCs w:val="28"/>
        </w:rPr>
      </w:pPr>
      <w:r>
        <w:rPr>
          <w:sz w:val="28"/>
          <w:szCs w:val="28"/>
        </w:rPr>
        <w:t>- реорганизации или ликвидации хозяйственного общества.</w:t>
      </w:r>
    </w:p>
    <w:p w:rsidR="00772397" w:rsidRDefault="00772397" w:rsidP="00772397">
      <w:pPr>
        <w:ind w:firstLine="709"/>
        <w:jc w:val="both"/>
        <w:rPr>
          <w:sz w:val="28"/>
          <w:szCs w:val="28"/>
        </w:rPr>
      </w:pPr>
      <w:r>
        <w:rPr>
          <w:sz w:val="28"/>
          <w:szCs w:val="28"/>
        </w:rPr>
        <w:lastRenderedPageBreak/>
        <w:t>Собрание представителей вправе расширить перечень вопросов, голосование по которым представитель обязан осуществлять в соответствии с его письменными указаниями, исходя из специфики деятельности конкретного хозяйственного общества.</w:t>
      </w:r>
    </w:p>
    <w:p w:rsidR="00772397" w:rsidRDefault="00772397" w:rsidP="00772397">
      <w:pPr>
        <w:ind w:firstLine="709"/>
        <w:jc w:val="both"/>
        <w:rPr>
          <w:sz w:val="28"/>
          <w:szCs w:val="28"/>
        </w:rPr>
      </w:pPr>
      <w:r>
        <w:rPr>
          <w:sz w:val="28"/>
          <w:szCs w:val="28"/>
        </w:rPr>
        <w:t>По иным вопросам, входящим в компетенцию органов управления и контроля хозяйственного общества, не указанным в настоящем пункте, представитель голосует самостоятельно, исходя из интересов муниципального образования.</w:t>
      </w:r>
    </w:p>
    <w:p w:rsidR="00772397" w:rsidRDefault="00772397" w:rsidP="00772397">
      <w:pPr>
        <w:ind w:firstLine="709"/>
        <w:jc w:val="both"/>
        <w:rPr>
          <w:sz w:val="28"/>
          <w:szCs w:val="28"/>
        </w:rPr>
      </w:pPr>
      <w:r>
        <w:rPr>
          <w:sz w:val="28"/>
          <w:szCs w:val="28"/>
        </w:rPr>
        <w:t>2.8. Вклад муниципального образования в уставный капитал действующего хозяйственного общества считается внесенным с момента оформления акта приема-передачи между представителем муниципального образования и хозяйственным обществом.</w:t>
      </w:r>
    </w:p>
    <w:p w:rsidR="00772397" w:rsidRDefault="00772397" w:rsidP="00772397">
      <w:pPr>
        <w:ind w:firstLine="709"/>
        <w:jc w:val="both"/>
        <w:rPr>
          <w:sz w:val="28"/>
          <w:szCs w:val="28"/>
        </w:rPr>
      </w:pPr>
      <w:r>
        <w:rPr>
          <w:sz w:val="28"/>
          <w:szCs w:val="28"/>
        </w:rPr>
        <w:t xml:space="preserve">2.9. Собрание представителей вправе, выступая от имени муниципального образования, принять решение о необходимости требовать проведения внеочередного общего собрания акционеров (участников) хозяйственного общества, заседания совета директоров (наблюдательного совета) с вопросами повестки дня, указанными в пункте 2.7.6. настоящего Положения. </w:t>
      </w:r>
      <w:proofErr w:type="gramStart"/>
      <w:r>
        <w:rPr>
          <w:sz w:val="28"/>
          <w:szCs w:val="28"/>
        </w:rPr>
        <w:t>Представитель обязан выполнить такое решение Собрания представителей, предъявив требование от имени муниципального образования, как участника (акционера), о проведении внеочередного общего собрания акционеров (участников) хозяйственного общества с указанной Собранием представителей повесткой дня, созвать заседание совета директоров (наблюдательного совета).</w:t>
      </w:r>
      <w:proofErr w:type="gramEnd"/>
      <w:r>
        <w:rPr>
          <w:sz w:val="28"/>
          <w:szCs w:val="28"/>
        </w:rPr>
        <w:t xml:space="preserve"> </w:t>
      </w:r>
      <w:proofErr w:type="gramStart"/>
      <w:r>
        <w:rPr>
          <w:sz w:val="28"/>
          <w:szCs w:val="28"/>
        </w:rPr>
        <w:t>В случае если в установленный законодательством срок представителем будет получен отказ в проведении внеочередного общего собрания или ответ не будет получен, то представитель обязан в соответствии с законодательством сам созвать внеочередное общее собрание акционеров (участников) хозяйственного общества, с заявленной Собранием представителей повесткой дня, принять иные предусмотренные законодательством меры.</w:t>
      </w:r>
      <w:proofErr w:type="gramEnd"/>
    </w:p>
    <w:p w:rsidR="00772397" w:rsidRDefault="00772397" w:rsidP="00772397">
      <w:pPr>
        <w:ind w:firstLine="709"/>
        <w:jc w:val="both"/>
        <w:rPr>
          <w:sz w:val="28"/>
          <w:szCs w:val="28"/>
        </w:rPr>
      </w:pPr>
      <w:r>
        <w:rPr>
          <w:sz w:val="28"/>
          <w:szCs w:val="28"/>
        </w:rPr>
        <w:t>2.10. Доля муниципального образования в общем размере уставного капитала хозяйственного общества, количество акций, принадлежащих муниципальному образованию, должны обеспечивать реальное влияние муниципального образования на принятие решений на общих собраниях акционеров (участников) хозяйственного общества и должны составлять не менее 25 процентов уставного капитала плюс один голос.</w:t>
      </w:r>
    </w:p>
    <w:p w:rsidR="00772397" w:rsidRDefault="00772397" w:rsidP="00772397">
      <w:pPr>
        <w:ind w:firstLine="709"/>
        <w:jc w:val="both"/>
        <w:rPr>
          <w:sz w:val="28"/>
          <w:szCs w:val="28"/>
        </w:rPr>
      </w:pPr>
      <w:r>
        <w:rPr>
          <w:sz w:val="28"/>
          <w:szCs w:val="28"/>
        </w:rPr>
        <w:t>2.11. Изменение уставного капитала хозяйственного общества, доля в уставном капитале которого или акции которого принадлежат муниципальному образованию, осуществляется с сохранением доли муниципального образования в случае, если иное не предусмотрено решением Собрания представителей.</w:t>
      </w:r>
    </w:p>
    <w:p w:rsidR="00772397" w:rsidRDefault="00772397" w:rsidP="00772397">
      <w:pPr>
        <w:ind w:firstLine="709"/>
        <w:jc w:val="both"/>
        <w:rPr>
          <w:sz w:val="28"/>
          <w:szCs w:val="28"/>
        </w:rPr>
      </w:pPr>
      <w:r>
        <w:rPr>
          <w:sz w:val="28"/>
          <w:szCs w:val="28"/>
        </w:rPr>
        <w:t>2.12. Представитель обязан:</w:t>
      </w:r>
    </w:p>
    <w:p w:rsidR="00772397" w:rsidRDefault="00772397" w:rsidP="00772397">
      <w:pPr>
        <w:ind w:firstLine="709"/>
        <w:jc w:val="both"/>
        <w:rPr>
          <w:sz w:val="28"/>
          <w:szCs w:val="28"/>
        </w:rPr>
      </w:pPr>
      <w:r>
        <w:rPr>
          <w:sz w:val="28"/>
          <w:szCs w:val="28"/>
        </w:rPr>
        <w:t>- в интересах муниципального образования использовать права и выполнять обязанности участника (акционера) хозяйственного общества в соответствии с действующим законодательством, настоящим Положением и учредительными документами;</w:t>
      </w:r>
    </w:p>
    <w:p w:rsidR="00772397" w:rsidRDefault="00772397" w:rsidP="00772397">
      <w:pPr>
        <w:ind w:firstLine="709"/>
        <w:jc w:val="both"/>
        <w:rPr>
          <w:sz w:val="28"/>
          <w:szCs w:val="28"/>
        </w:rPr>
      </w:pPr>
      <w:r>
        <w:rPr>
          <w:sz w:val="28"/>
          <w:szCs w:val="28"/>
        </w:rPr>
        <w:lastRenderedPageBreak/>
        <w:t>- по запросам органов местного самоуправления Моздокского городского поселения в десятидневный срок представлять информацию, связанную с участием муниципального образования в деятельности хозяйственных обществ;</w:t>
      </w:r>
    </w:p>
    <w:p w:rsidR="00772397" w:rsidRDefault="00772397" w:rsidP="00772397">
      <w:pPr>
        <w:ind w:firstLine="709"/>
        <w:jc w:val="both"/>
        <w:rPr>
          <w:sz w:val="28"/>
          <w:szCs w:val="28"/>
        </w:rPr>
      </w:pPr>
      <w:r>
        <w:rPr>
          <w:sz w:val="28"/>
          <w:szCs w:val="28"/>
        </w:rPr>
        <w:t xml:space="preserve">- два раза в год в срок до 01 сентября и 01 марта представлять Собранию представителей отчет за полугодие по форме, установленной в Приложении № 1 к настоящему Положению. Отчет должен охватывать период </w:t>
      </w:r>
      <w:proofErr w:type="gramStart"/>
      <w:r>
        <w:rPr>
          <w:sz w:val="28"/>
          <w:szCs w:val="28"/>
        </w:rPr>
        <w:t>с даты составления</w:t>
      </w:r>
      <w:proofErr w:type="gramEnd"/>
      <w:r>
        <w:rPr>
          <w:sz w:val="28"/>
          <w:szCs w:val="28"/>
        </w:rPr>
        <w:t xml:space="preserve"> предыдущего отчета по дату составления предоставляемого отчета, первый отчет представляется за период с момента внесения записи о создании общества в единый государственный реестр юридических лиц;</w:t>
      </w:r>
    </w:p>
    <w:p w:rsidR="00772397" w:rsidRDefault="00772397" w:rsidP="00772397">
      <w:pPr>
        <w:ind w:firstLine="709"/>
        <w:jc w:val="both"/>
        <w:rPr>
          <w:sz w:val="28"/>
          <w:szCs w:val="28"/>
        </w:rPr>
      </w:pPr>
      <w:r>
        <w:rPr>
          <w:sz w:val="28"/>
          <w:szCs w:val="28"/>
        </w:rPr>
        <w:t>- осуществлять контроль над использованием и сохранностью имущества, переданного муниципальным образованием хозяйственным обществам, по основаниям и в порядке, установленными законами и муниципальными правовыми актами</w:t>
      </w:r>
    </w:p>
    <w:p w:rsidR="00772397" w:rsidRDefault="00772397" w:rsidP="00772397">
      <w:pPr>
        <w:ind w:firstLine="709"/>
        <w:jc w:val="both"/>
        <w:rPr>
          <w:sz w:val="28"/>
          <w:szCs w:val="28"/>
        </w:rPr>
      </w:pPr>
      <w:r>
        <w:rPr>
          <w:sz w:val="28"/>
          <w:szCs w:val="28"/>
        </w:rPr>
        <w:t>- в случаях, предусмотренных Решением Собрания представителей представлять Собранию представителей программу своей деятельности в качестве представителя, содержащую обоснованные предложения по обеспечению целей участия муниципального образования в данном хозяйственном обществе.</w:t>
      </w:r>
    </w:p>
    <w:p w:rsidR="00772397" w:rsidRDefault="00772397" w:rsidP="00772397">
      <w:pPr>
        <w:ind w:firstLine="709"/>
        <w:jc w:val="both"/>
        <w:rPr>
          <w:sz w:val="28"/>
          <w:szCs w:val="28"/>
        </w:rPr>
      </w:pPr>
      <w:r>
        <w:rPr>
          <w:sz w:val="28"/>
          <w:szCs w:val="28"/>
        </w:rPr>
        <w:t>Программа деятельности представителя должна содержать в себе конкретные социально-экономические показатели, иные цели, которые должны быть достигнуты хозяйственным обществом, в установленный программой срок, а также перечень управленческих решений и мероприятий, которые необходимо реализовать органам местного самоуправления городского поселения в целях содействия достижению поставленной цели.</w:t>
      </w:r>
    </w:p>
    <w:p w:rsidR="00772397" w:rsidRDefault="00772397" w:rsidP="00772397">
      <w:pPr>
        <w:ind w:firstLine="709"/>
        <w:jc w:val="both"/>
        <w:rPr>
          <w:sz w:val="28"/>
          <w:szCs w:val="28"/>
        </w:rPr>
      </w:pPr>
      <w:r>
        <w:rPr>
          <w:sz w:val="28"/>
          <w:szCs w:val="28"/>
        </w:rPr>
        <w:t>Программа подлежит рассмотрению Собранием представителей в течение 30 дней после представления и с учетом возможной необходимости внесения в нее изменений и дополнений, должна быть утверждена Собранием представителей не позднее, чем за 45 дней после представления.</w:t>
      </w:r>
    </w:p>
    <w:p w:rsidR="00772397" w:rsidRDefault="00772397" w:rsidP="00772397">
      <w:pPr>
        <w:ind w:firstLine="709"/>
        <w:jc w:val="both"/>
        <w:rPr>
          <w:sz w:val="28"/>
          <w:szCs w:val="28"/>
        </w:rPr>
      </w:pPr>
      <w:r>
        <w:rPr>
          <w:sz w:val="28"/>
          <w:szCs w:val="28"/>
        </w:rPr>
        <w:t>2.13. При осуществлении представительских функций, в соответствии с настоящим Положением, представитель вправе письменно обращаться к любому должностному лицу органов местного самоуправления по вопросам представления интересов муниципального образования в органах управления хозяйственных обществ, акции (доли в уставном капитале) которых находятся в муниципальной собственности. Ответ на обращение должен быть дан по существу в письменной форме в течение двадцати дней с момента обращения.</w:t>
      </w:r>
    </w:p>
    <w:p w:rsidR="00772397" w:rsidRDefault="00772397" w:rsidP="00772397">
      <w:pPr>
        <w:ind w:firstLine="709"/>
        <w:jc w:val="both"/>
        <w:rPr>
          <w:sz w:val="28"/>
          <w:szCs w:val="28"/>
        </w:rPr>
      </w:pPr>
      <w:r>
        <w:rPr>
          <w:sz w:val="28"/>
          <w:szCs w:val="28"/>
        </w:rPr>
        <w:t>2.14. Предъявляются следующие требования к уровню подготовки представителей.</w:t>
      </w:r>
    </w:p>
    <w:p w:rsidR="00772397" w:rsidRDefault="00772397" w:rsidP="00772397">
      <w:pPr>
        <w:ind w:firstLine="709"/>
        <w:jc w:val="both"/>
        <w:rPr>
          <w:sz w:val="28"/>
          <w:szCs w:val="28"/>
        </w:rPr>
      </w:pPr>
      <w:r>
        <w:rPr>
          <w:sz w:val="28"/>
          <w:szCs w:val="28"/>
        </w:rPr>
        <w:t>Представителю необходимо знать:</w:t>
      </w:r>
    </w:p>
    <w:p w:rsidR="00772397" w:rsidRDefault="00772397" w:rsidP="00772397">
      <w:pPr>
        <w:ind w:firstLine="709"/>
        <w:jc w:val="both"/>
        <w:rPr>
          <w:sz w:val="28"/>
          <w:szCs w:val="28"/>
        </w:rPr>
      </w:pPr>
      <w:r>
        <w:rPr>
          <w:sz w:val="28"/>
          <w:szCs w:val="28"/>
        </w:rPr>
        <w:t>- основы правового положения акционерных обществ или обществ с ограниченной ответственностью;</w:t>
      </w:r>
    </w:p>
    <w:p w:rsidR="00772397" w:rsidRDefault="00772397" w:rsidP="00772397">
      <w:pPr>
        <w:ind w:firstLine="709"/>
        <w:jc w:val="both"/>
        <w:rPr>
          <w:sz w:val="28"/>
          <w:szCs w:val="28"/>
        </w:rPr>
      </w:pPr>
      <w:r>
        <w:rPr>
          <w:sz w:val="28"/>
          <w:szCs w:val="28"/>
        </w:rPr>
        <w:t>- компетенцию органов управления хозяйственных обществ (общего собрания, совета директоров, правления и т.д.) и органов контроля, в которые назначается представитель, в соответствии с федеральным законодательством и учредительными документами общества;</w:t>
      </w:r>
    </w:p>
    <w:p w:rsidR="00772397" w:rsidRDefault="00772397" w:rsidP="00772397">
      <w:pPr>
        <w:ind w:firstLine="709"/>
        <w:jc w:val="both"/>
        <w:rPr>
          <w:sz w:val="28"/>
          <w:szCs w:val="28"/>
        </w:rPr>
      </w:pPr>
      <w:r>
        <w:rPr>
          <w:sz w:val="28"/>
          <w:szCs w:val="28"/>
        </w:rPr>
        <w:t>- нормативные акты, относящиеся к основной деятельности хозяйственного общества;</w:t>
      </w:r>
    </w:p>
    <w:p w:rsidR="00772397" w:rsidRDefault="00772397" w:rsidP="00772397">
      <w:pPr>
        <w:ind w:firstLine="709"/>
        <w:jc w:val="both"/>
        <w:rPr>
          <w:sz w:val="28"/>
          <w:szCs w:val="28"/>
        </w:rPr>
      </w:pPr>
      <w:r>
        <w:rPr>
          <w:sz w:val="28"/>
          <w:szCs w:val="28"/>
        </w:rPr>
        <w:lastRenderedPageBreak/>
        <w:t>- основы законодательства о несостоятельности (банкротстве).</w:t>
      </w:r>
    </w:p>
    <w:p w:rsidR="00772397" w:rsidRDefault="00772397" w:rsidP="00772397">
      <w:pPr>
        <w:ind w:firstLine="709"/>
        <w:jc w:val="both"/>
        <w:rPr>
          <w:sz w:val="28"/>
          <w:szCs w:val="28"/>
        </w:rPr>
      </w:pPr>
      <w:r>
        <w:rPr>
          <w:sz w:val="28"/>
          <w:szCs w:val="28"/>
        </w:rPr>
        <w:t>2.15. Полномочия представителя представлять муниципальное образование в органах управления и контроля общества (организации) могут быть досрочно прекращены Собранием представителей в случае:</w:t>
      </w:r>
    </w:p>
    <w:p w:rsidR="00772397" w:rsidRDefault="00772397" w:rsidP="00772397">
      <w:pPr>
        <w:ind w:firstLine="709"/>
        <w:jc w:val="both"/>
        <w:rPr>
          <w:sz w:val="28"/>
          <w:szCs w:val="28"/>
        </w:rPr>
      </w:pPr>
      <w:r>
        <w:rPr>
          <w:sz w:val="28"/>
          <w:szCs w:val="28"/>
        </w:rPr>
        <w:t>- однократного нарушения представителем законодательства Российской Федерации, настоящего Положения либо разового неисполнения или ненадлежащего исполнения данных ему указаний;</w:t>
      </w:r>
    </w:p>
    <w:p w:rsidR="00772397" w:rsidRDefault="00772397" w:rsidP="00772397">
      <w:pPr>
        <w:ind w:firstLine="709"/>
        <w:jc w:val="both"/>
        <w:rPr>
          <w:sz w:val="28"/>
          <w:szCs w:val="28"/>
        </w:rPr>
      </w:pPr>
      <w:r>
        <w:rPr>
          <w:sz w:val="28"/>
          <w:szCs w:val="28"/>
        </w:rPr>
        <w:t>- однократного нарушения сроков представления представителем установленной настоящим положением отчетности;</w:t>
      </w:r>
    </w:p>
    <w:p w:rsidR="00772397" w:rsidRDefault="00772397" w:rsidP="00772397">
      <w:pPr>
        <w:ind w:firstLine="709"/>
        <w:jc w:val="both"/>
        <w:rPr>
          <w:sz w:val="28"/>
          <w:szCs w:val="28"/>
        </w:rPr>
      </w:pPr>
      <w:r>
        <w:rPr>
          <w:sz w:val="28"/>
          <w:szCs w:val="28"/>
        </w:rPr>
        <w:t>- действий представителя, свидетельствующих о его некомпетентности в вопросах, составляющих предмет деятельности хозяйственного общества;</w:t>
      </w:r>
    </w:p>
    <w:p w:rsidR="00772397" w:rsidRDefault="00772397" w:rsidP="00772397">
      <w:pPr>
        <w:ind w:firstLine="709"/>
        <w:jc w:val="both"/>
        <w:rPr>
          <w:sz w:val="28"/>
          <w:szCs w:val="28"/>
        </w:rPr>
      </w:pPr>
      <w:r>
        <w:rPr>
          <w:sz w:val="28"/>
          <w:szCs w:val="28"/>
        </w:rPr>
        <w:t>- наступления обстоятельств, препятствующих представителю осуществлять свои полномочия;</w:t>
      </w:r>
    </w:p>
    <w:p w:rsidR="00772397" w:rsidRDefault="00772397" w:rsidP="00772397">
      <w:pPr>
        <w:ind w:firstLine="709"/>
        <w:jc w:val="both"/>
        <w:rPr>
          <w:sz w:val="28"/>
          <w:szCs w:val="28"/>
        </w:rPr>
      </w:pPr>
      <w:r>
        <w:rPr>
          <w:sz w:val="28"/>
          <w:szCs w:val="28"/>
        </w:rPr>
        <w:t>- по иным основаниям, влекущим за собой утрату доверия;</w:t>
      </w:r>
    </w:p>
    <w:p w:rsidR="00772397" w:rsidRDefault="00772397" w:rsidP="00772397">
      <w:pPr>
        <w:ind w:firstLine="709"/>
        <w:jc w:val="both"/>
        <w:rPr>
          <w:sz w:val="28"/>
          <w:szCs w:val="28"/>
        </w:rPr>
      </w:pPr>
      <w:r>
        <w:rPr>
          <w:sz w:val="28"/>
          <w:szCs w:val="28"/>
        </w:rPr>
        <w:t>- ликвидация (реорганизация) хозяйственного общества;</w:t>
      </w:r>
    </w:p>
    <w:p w:rsidR="00772397" w:rsidRDefault="00772397" w:rsidP="00772397">
      <w:pPr>
        <w:ind w:firstLine="709"/>
        <w:jc w:val="both"/>
        <w:rPr>
          <w:sz w:val="28"/>
          <w:szCs w:val="28"/>
        </w:rPr>
      </w:pPr>
      <w:r>
        <w:rPr>
          <w:sz w:val="28"/>
          <w:szCs w:val="28"/>
        </w:rPr>
        <w:t>- осуществления представителем полномочий представителя других акционеров (участников) без согласия Собрания представителей;</w:t>
      </w:r>
    </w:p>
    <w:p w:rsidR="00772397" w:rsidRDefault="00772397" w:rsidP="00772397">
      <w:pPr>
        <w:ind w:firstLine="709"/>
        <w:jc w:val="both"/>
        <w:rPr>
          <w:sz w:val="28"/>
          <w:szCs w:val="28"/>
        </w:rPr>
      </w:pPr>
      <w:r>
        <w:rPr>
          <w:sz w:val="28"/>
          <w:szCs w:val="28"/>
        </w:rPr>
        <w:t>- в иных установленных законодательством Российской Федерации случаях.</w:t>
      </w:r>
    </w:p>
    <w:p w:rsidR="00772397" w:rsidRDefault="00772397" w:rsidP="00772397">
      <w:pPr>
        <w:ind w:firstLine="709"/>
        <w:jc w:val="both"/>
        <w:rPr>
          <w:sz w:val="28"/>
          <w:szCs w:val="28"/>
        </w:rPr>
      </w:pPr>
      <w:r>
        <w:rPr>
          <w:sz w:val="28"/>
          <w:szCs w:val="28"/>
        </w:rPr>
        <w:t>Решение о досрочном прекращении полномочий представителя в недельный срок доводится до сведения органов управления хозяйственного общества.</w:t>
      </w:r>
    </w:p>
    <w:p w:rsidR="00772397" w:rsidRDefault="00772397" w:rsidP="00772397">
      <w:pPr>
        <w:ind w:firstLine="709"/>
        <w:jc w:val="both"/>
        <w:rPr>
          <w:sz w:val="28"/>
          <w:szCs w:val="28"/>
        </w:rPr>
      </w:pPr>
      <w:r>
        <w:rPr>
          <w:sz w:val="28"/>
          <w:szCs w:val="28"/>
        </w:rPr>
        <w:t>2.16. В течение месяца после прекращения полномочий представителя, администрация местного самоуправления Моздокского городского поселения на рассмотрение Собрания представителей должна представить кандидатуру другого представителя. Администрация местного самоуправления Моздокского городского поселения готовит проект Решения Собрания представителей о назначении представителя интересов муниципального образования в хозяйственном обществе.</w:t>
      </w:r>
    </w:p>
    <w:p w:rsidR="004823F3" w:rsidRDefault="004823F3" w:rsidP="004823F3">
      <w:pPr>
        <w:ind w:firstLine="567"/>
        <w:jc w:val="both"/>
        <w:rPr>
          <w:sz w:val="28"/>
          <w:szCs w:val="28"/>
        </w:rPr>
      </w:pPr>
    </w:p>
    <w:p w:rsidR="004823F3" w:rsidRDefault="004823F3" w:rsidP="004823F3">
      <w:pPr>
        <w:ind w:firstLine="567"/>
        <w:jc w:val="center"/>
        <w:rPr>
          <w:b/>
          <w:sz w:val="28"/>
          <w:szCs w:val="28"/>
        </w:rPr>
      </w:pPr>
      <w:r>
        <w:rPr>
          <w:b/>
          <w:sz w:val="28"/>
          <w:szCs w:val="28"/>
        </w:rPr>
        <w:t>3. Доходы от участия муниципального образования в создании и деятельности хозяйственных обществ</w:t>
      </w:r>
    </w:p>
    <w:p w:rsidR="00DB70B0" w:rsidRDefault="00DB70B0" w:rsidP="00DB70B0">
      <w:pPr>
        <w:ind w:firstLine="709"/>
        <w:jc w:val="both"/>
        <w:rPr>
          <w:sz w:val="28"/>
          <w:szCs w:val="28"/>
        </w:rPr>
      </w:pPr>
      <w:r>
        <w:rPr>
          <w:sz w:val="28"/>
          <w:szCs w:val="28"/>
        </w:rPr>
        <w:t>3.1. Доходы в виде прибыли, приходящейся на доли в уставных капиталах хозяйственных обществ, или дивидендов по акциям, принадлежащим муниципальному образованию (далее – доходы по акциям (долям) хозяйственных обществ, закрепленным в муниципальной собственности), перечисляются хозяйственными обществами в бюджет Моздокского городского поселения в соответствии с законодательством.</w:t>
      </w:r>
    </w:p>
    <w:p w:rsidR="00DB70B0" w:rsidRDefault="00DB70B0" w:rsidP="00DB70B0">
      <w:pPr>
        <w:ind w:firstLine="709"/>
        <w:jc w:val="both"/>
        <w:rPr>
          <w:sz w:val="28"/>
          <w:szCs w:val="28"/>
        </w:rPr>
      </w:pPr>
      <w:r>
        <w:rPr>
          <w:sz w:val="28"/>
          <w:szCs w:val="28"/>
        </w:rPr>
        <w:t>3.2. Доходы по акциям (долям) хозяйственных обществ, закрепленным в муниципальной собственности, учитываются в доходной части бюджета Моздокского городского поселения в соответствии с бюджетной классификацией Российской Федерации.</w:t>
      </w:r>
    </w:p>
    <w:p w:rsidR="00DB70B0" w:rsidRDefault="00DB70B0" w:rsidP="00DB70B0">
      <w:pPr>
        <w:ind w:firstLine="709"/>
        <w:jc w:val="both"/>
        <w:rPr>
          <w:sz w:val="28"/>
          <w:szCs w:val="28"/>
        </w:rPr>
      </w:pPr>
      <w:r>
        <w:rPr>
          <w:sz w:val="28"/>
          <w:szCs w:val="28"/>
        </w:rPr>
        <w:t xml:space="preserve">3.3. Копии платежных документов, подтверждающих перечисление в бюджет Моздокского городского поселения доходов по акциям (долям) хозяйственных обществ, закрепленным в муниципальной собственности, передаются плательщиком представителю, выступающему от имени </w:t>
      </w:r>
      <w:r>
        <w:rPr>
          <w:sz w:val="28"/>
          <w:szCs w:val="28"/>
        </w:rPr>
        <w:lastRenderedPageBreak/>
        <w:t>муниципального образования в данном хозяйственном обществе, для осуществления контроля над полнотой и своевременностью перечисления указанных доходов в бюджет муниципального образования.</w:t>
      </w:r>
    </w:p>
    <w:p w:rsidR="004823F3" w:rsidRDefault="004823F3" w:rsidP="0084608F">
      <w:pPr>
        <w:ind w:firstLine="709"/>
        <w:jc w:val="both"/>
        <w:rPr>
          <w:sz w:val="28"/>
          <w:szCs w:val="28"/>
        </w:rPr>
      </w:pPr>
    </w:p>
    <w:p w:rsidR="004823F3" w:rsidRDefault="004823F3" w:rsidP="004823F3">
      <w:pPr>
        <w:ind w:firstLine="567"/>
        <w:jc w:val="center"/>
        <w:rPr>
          <w:b/>
          <w:sz w:val="28"/>
          <w:szCs w:val="28"/>
        </w:rPr>
      </w:pPr>
      <w:r>
        <w:rPr>
          <w:b/>
          <w:sz w:val="28"/>
          <w:szCs w:val="28"/>
        </w:rPr>
        <w:t>4. Прекращение участия муниципального образования в хозяйственном обществе</w:t>
      </w:r>
    </w:p>
    <w:p w:rsidR="00DB70B0" w:rsidRDefault="00DB70B0" w:rsidP="00DB70B0">
      <w:pPr>
        <w:ind w:firstLine="709"/>
        <w:jc w:val="both"/>
        <w:rPr>
          <w:sz w:val="28"/>
          <w:szCs w:val="28"/>
        </w:rPr>
      </w:pPr>
      <w:r>
        <w:rPr>
          <w:sz w:val="28"/>
          <w:szCs w:val="28"/>
        </w:rPr>
        <w:t>4.1. В случае достижения или изменения целей, неисполнения участниками обязательств, предусмотренных учредительными документами хозяйственных обществ, нецелесообразности дальнейшего участия муниципального образования в хозяйственном обществе могут быть предложены следующие решения:</w:t>
      </w:r>
    </w:p>
    <w:p w:rsidR="00DB70B0" w:rsidRDefault="00DB70B0" w:rsidP="00DB70B0">
      <w:pPr>
        <w:ind w:firstLine="709"/>
        <w:jc w:val="both"/>
        <w:rPr>
          <w:sz w:val="28"/>
          <w:szCs w:val="28"/>
        </w:rPr>
      </w:pPr>
      <w:r>
        <w:rPr>
          <w:sz w:val="28"/>
          <w:szCs w:val="28"/>
        </w:rPr>
        <w:t>- о выходе из состава участников хозяйственного общества;</w:t>
      </w:r>
    </w:p>
    <w:p w:rsidR="00DB70B0" w:rsidRDefault="00DB70B0" w:rsidP="00DB70B0">
      <w:pPr>
        <w:ind w:firstLine="709"/>
        <w:jc w:val="both"/>
        <w:rPr>
          <w:sz w:val="28"/>
          <w:szCs w:val="28"/>
        </w:rPr>
      </w:pPr>
      <w:r>
        <w:rPr>
          <w:sz w:val="28"/>
          <w:szCs w:val="28"/>
        </w:rPr>
        <w:t>- об отчуждении муниципальным образованием акций (доли в уставном капитале) хозяйственного общества;</w:t>
      </w:r>
    </w:p>
    <w:p w:rsidR="00DB70B0" w:rsidRDefault="00DB70B0" w:rsidP="00DB70B0">
      <w:pPr>
        <w:ind w:firstLine="709"/>
        <w:jc w:val="both"/>
        <w:rPr>
          <w:sz w:val="28"/>
          <w:szCs w:val="28"/>
        </w:rPr>
      </w:pPr>
      <w:r>
        <w:rPr>
          <w:sz w:val="28"/>
          <w:szCs w:val="28"/>
        </w:rPr>
        <w:t>- иные решения о прекращении участии в соответствии с действующим законодательством.</w:t>
      </w:r>
    </w:p>
    <w:p w:rsidR="00DB70B0" w:rsidRDefault="00DB70B0" w:rsidP="00DB70B0">
      <w:pPr>
        <w:ind w:firstLine="709"/>
        <w:jc w:val="both"/>
        <w:rPr>
          <w:sz w:val="28"/>
          <w:szCs w:val="28"/>
        </w:rPr>
      </w:pPr>
      <w:r>
        <w:rPr>
          <w:sz w:val="28"/>
          <w:szCs w:val="28"/>
        </w:rPr>
        <w:t>4.2. Решения по вопросам, предусмотренным в п. 4.1 настоящего Положения, принимаются Собранием представителей в порядке и на условиях, определенных действующим законодательством и учредительными документами.</w:t>
      </w:r>
    </w:p>
    <w:p w:rsidR="004823F3" w:rsidRDefault="004823F3" w:rsidP="004823F3">
      <w:pPr>
        <w:ind w:firstLine="567"/>
        <w:jc w:val="both"/>
        <w:rPr>
          <w:sz w:val="28"/>
          <w:szCs w:val="28"/>
        </w:rPr>
      </w:pPr>
    </w:p>
    <w:p w:rsidR="004823F3" w:rsidRDefault="004823F3" w:rsidP="004823F3">
      <w:pPr>
        <w:ind w:firstLine="567"/>
        <w:jc w:val="both"/>
        <w:rPr>
          <w:sz w:val="28"/>
          <w:szCs w:val="28"/>
        </w:rPr>
      </w:pPr>
    </w:p>
    <w:p w:rsidR="004823F3" w:rsidRDefault="004823F3" w:rsidP="004823F3">
      <w:pPr>
        <w:ind w:firstLine="567"/>
        <w:jc w:val="both"/>
        <w:rPr>
          <w:sz w:val="28"/>
          <w:szCs w:val="28"/>
        </w:rPr>
      </w:pPr>
    </w:p>
    <w:p w:rsidR="004823F3" w:rsidRDefault="004823F3"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84608F" w:rsidP="004823F3">
      <w:pPr>
        <w:ind w:firstLine="567"/>
        <w:jc w:val="both"/>
        <w:rPr>
          <w:sz w:val="28"/>
          <w:szCs w:val="28"/>
        </w:rPr>
      </w:pPr>
    </w:p>
    <w:p w:rsidR="0084608F" w:rsidRDefault="004823F3" w:rsidP="004823F3">
      <w:pPr>
        <w:jc w:val="right"/>
      </w:pPr>
      <w:r>
        <w:lastRenderedPageBreak/>
        <w:t xml:space="preserve">Приложение </w:t>
      </w:r>
      <w:r w:rsidR="0084608F">
        <w:t>№ 1</w:t>
      </w:r>
    </w:p>
    <w:p w:rsidR="0084608F" w:rsidRDefault="004823F3" w:rsidP="004823F3">
      <w:pPr>
        <w:jc w:val="right"/>
      </w:pPr>
      <w:r>
        <w:t xml:space="preserve">к Положению о порядке участия </w:t>
      </w:r>
    </w:p>
    <w:p w:rsidR="0084608F" w:rsidRDefault="004823F3" w:rsidP="0084608F">
      <w:pPr>
        <w:jc w:val="right"/>
      </w:pPr>
      <w:r>
        <w:t>муниципального</w:t>
      </w:r>
      <w:r w:rsidR="0084608F">
        <w:t xml:space="preserve"> </w:t>
      </w:r>
      <w:r>
        <w:t xml:space="preserve">образования </w:t>
      </w:r>
      <w:r w:rsidR="0084608F">
        <w:t xml:space="preserve">– </w:t>
      </w:r>
    </w:p>
    <w:p w:rsidR="0084608F" w:rsidRDefault="004823F3" w:rsidP="004823F3">
      <w:pPr>
        <w:jc w:val="right"/>
      </w:pPr>
      <w:r>
        <w:t>Моздокское городское поселение</w:t>
      </w:r>
    </w:p>
    <w:p w:rsidR="0084608F" w:rsidRDefault="004823F3" w:rsidP="004823F3">
      <w:pPr>
        <w:jc w:val="right"/>
      </w:pPr>
      <w:r>
        <w:t>в создании и деятельности</w:t>
      </w:r>
    </w:p>
    <w:p w:rsidR="004823F3" w:rsidRPr="00B52C02" w:rsidRDefault="004823F3" w:rsidP="004823F3">
      <w:pPr>
        <w:jc w:val="right"/>
        <w:rPr>
          <w:sz w:val="28"/>
          <w:szCs w:val="28"/>
        </w:rPr>
      </w:pPr>
      <w:r>
        <w:t>хозяйственных обществ</w:t>
      </w:r>
    </w:p>
    <w:p w:rsidR="00BA54D7" w:rsidRDefault="004823F3" w:rsidP="00BA54D7">
      <w:pPr>
        <w:pStyle w:val="formattext"/>
        <w:jc w:val="center"/>
      </w:pPr>
      <w:r>
        <w:br/>
      </w:r>
      <w:r>
        <w:br/>
      </w:r>
      <w:r w:rsidR="00BA54D7">
        <w:rPr>
          <w:b/>
          <w:bCs/>
        </w:rPr>
        <w:t>Отчет (форма)</w:t>
      </w:r>
      <w:r w:rsidR="00BA54D7">
        <w:br/>
      </w:r>
      <w:r w:rsidR="00BA54D7">
        <w:rPr>
          <w:b/>
          <w:bCs/>
        </w:rPr>
        <w:t>представителя муниципального образования Моздокское городское поселение в органах управления и контроля хозяйственного общества</w:t>
      </w:r>
      <w:r w:rsidR="00BA54D7">
        <w:rPr>
          <w:b/>
          <w:bCs/>
        </w:rPr>
        <w:br/>
        <w:t xml:space="preserve">за период </w:t>
      </w:r>
      <w:proofErr w:type="gramStart"/>
      <w:r w:rsidR="00BA54D7">
        <w:rPr>
          <w:b/>
          <w:bCs/>
        </w:rPr>
        <w:t>с</w:t>
      </w:r>
      <w:proofErr w:type="gramEnd"/>
      <w:r w:rsidR="00BA54D7">
        <w:rPr>
          <w:b/>
          <w:bCs/>
        </w:rPr>
        <w:t xml:space="preserve"> _________________ по _________________</w:t>
      </w:r>
      <w:r w:rsidR="00BA54D7">
        <w:t xml:space="preserve"> </w:t>
      </w:r>
    </w:p>
    <w:p w:rsidR="00BA54D7" w:rsidRDefault="00BA54D7" w:rsidP="00BA54D7">
      <w:pPr>
        <w:pStyle w:val="formattext"/>
        <w:jc w:val="center"/>
      </w:pPr>
      <w:r>
        <w:br/>
        <w:t>_______________________________________________________________</w:t>
      </w:r>
      <w:r>
        <w:br/>
        <w:t>(наименование хозяйственного общества)</w:t>
      </w:r>
      <w:r>
        <w:br/>
      </w:r>
      <w:r>
        <w:br/>
        <w:t>Представитель муниципального образования</w:t>
      </w:r>
      <w:r>
        <w:br/>
        <w:t>_______________________________________________________________</w:t>
      </w:r>
    </w:p>
    <w:p w:rsidR="00BA54D7" w:rsidRDefault="00BA54D7" w:rsidP="00BA54D7">
      <w:pPr>
        <w:pStyle w:val="formattext"/>
        <w:jc w:val="center"/>
      </w:pPr>
      <w:r>
        <w:br/>
      </w:r>
      <w:r>
        <w:rPr>
          <w:b/>
          <w:bCs/>
        </w:rPr>
        <w:t>Раздел I. Общие сведения</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7"/>
        <w:gridCol w:w="4800"/>
      </w:tblGrid>
      <w:tr w:rsidR="00BA54D7" w:rsidTr="00E04D1F">
        <w:trPr>
          <w:trHeight w:val="15"/>
          <w:tblCellSpacing w:w="15" w:type="dxa"/>
        </w:trPr>
        <w:tc>
          <w:tcPr>
            <w:tcW w:w="5729" w:type="dxa"/>
            <w:vAlign w:val="center"/>
            <w:hideMark/>
          </w:tcPr>
          <w:p w:rsidR="00BA54D7" w:rsidRDefault="00BA54D7" w:rsidP="00E04D1F">
            <w:pPr>
              <w:rPr>
                <w:sz w:val="2"/>
              </w:rPr>
            </w:pPr>
          </w:p>
        </w:tc>
        <w:tc>
          <w:tcPr>
            <w:tcW w:w="5729" w:type="dxa"/>
            <w:vAlign w:val="center"/>
            <w:hideMark/>
          </w:tcPr>
          <w:p w:rsidR="00BA54D7" w:rsidRDefault="00BA54D7" w:rsidP="00E04D1F">
            <w:pPr>
              <w:rPr>
                <w:sz w:val="2"/>
              </w:rPr>
            </w:pP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Наименование сведений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Содержание </w:t>
            </w:r>
          </w:p>
        </w:tc>
      </w:tr>
      <w:tr w:rsidR="00BA54D7" w:rsidTr="00E04D1F">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Об обществе</w:t>
            </w: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Полное фирменное наименование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Свидетельство о государственной регистрации (внесении записи в ЕГРЮЛ) дата и номер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Место нахождения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Основной вид деятельности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Размер уставного капитала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Единоличный исполнительный орган общества (Ф.И.О. физического лица, полное фирменное наименование управляющей организации)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Коллегиальный исполнительный орган общества (Ф.И.О. физических лиц, входящих в состав)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Ревизионная комиссия (Ф.И.О. физических лиц, входящих в состав). Сведения об аудиторе.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Совет директоров (наблюдательный совет) (Ф.И.О. физического лица, полное фирменное наименование управляющей организации)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О представителе </w:t>
            </w: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Сведения о представителе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lastRenderedPageBreak/>
              <w:t xml:space="preserve">Срок действия полномочий представителя, начало и окончание срока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Место работы представителя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Наименование органа, назначившего представителя, номер и дата решения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Сведения о наличии заключенного договора с представителем, номер договора, дата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телефон </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r>
      <w:r>
        <w:rPr>
          <w:b/>
          <w:bCs/>
        </w:rPr>
        <w:t xml:space="preserve">Раздел II. Показатели для анализа деятельности представителя </w:t>
      </w:r>
      <w:r>
        <w:rPr>
          <w:b/>
          <w:bCs/>
        </w:rPr>
        <w:br/>
        <w:t>за отчетный период</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9"/>
        <w:gridCol w:w="2422"/>
        <w:gridCol w:w="2438"/>
        <w:gridCol w:w="2248"/>
      </w:tblGrid>
      <w:tr w:rsidR="00BA54D7" w:rsidTr="00E04D1F">
        <w:trPr>
          <w:trHeight w:val="15"/>
          <w:tblCellSpacing w:w="15" w:type="dxa"/>
        </w:trPr>
        <w:tc>
          <w:tcPr>
            <w:tcW w:w="2772" w:type="dxa"/>
            <w:vAlign w:val="center"/>
            <w:hideMark/>
          </w:tcPr>
          <w:p w:rsidR="00BA54D7" w:rsidRDefault="00BA54D7" w:rsidP="00E04D1F">
            <w:pPr>
              <w:rPr>
                <w:sz w:val="2"/>
              </w:rPr>
            </w:pPr>
          </w:p>
        </w:tc>
        <w:tc>
          <w:tcPr>
            <w:tcW w:w="3142" w:type="dxa"/>
            <w:vAlign w:val="center"/>
            <w:hideMark/>
          </w:tcPr>
          <w:p w:rsidR="00BA54D7" w:rsidRDefault="00BA54D7" w:rsidP="00E04D1F">
            <w:pPr>
              <w:rPr>
                <w:sz w:val="2"/>
              </w:rPr>
            </w:pPr>
          </w:p>
        </w:tc>
        <w:tc>
          <w:tcPr>
            <w:tcW w:w="2957" w:type="dxa"/>
            <w:vAlign w:val="center"/>
            <w:hideMark/>
          </w:tcPr>
          <w:p w:rsidR="00BA54D7" w:rsidRDefault="00BA54D7" w:rsidP="00E04D1F">
            <w:pPr>
              <w:rPr>
                <w:sz w:val="2"/>
              </w:rPr>
            </w:pPr>
          </w:p>
        </w:tc>
        <w:tc>
          <w:tcPr>
            <w:tcW w:w="2587" w:type="dxa"/>
            <w:vAlign w:val="center"/>
            <w:hideMark/>
          </w:tcPr>
          <w:p w:rsidR="00BA54D7" w:rsidRDefault="00BA54D7" w:rsidP="00E04D1F">
            <w:pPr>
              <w:rPr>
                <w:sz w:val="2"/>
              </w:rPr>
            </w:pPr>
          </w:p>
        </w:tc>
      </w:tr>
      <w:tr w:rsidR="00BA54D7" w:rsidTr="00E04D1F">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Наименование сведений </w:t>
            </w:r>
          </w:p>
        </w:tc>
        <w:tc>
          <w:tcPr>
            <w:tcW w:w="868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Содержание (в тыс. руб.)</w:t>
            </w:r>
          </w:p>
        </w:tc>
      </w:tr>
      <w:tr w:rsidR="00BA54D7" w:rsidTr="00E04D1F">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отчетный период </w:t>
            </w:r>
          </w:p>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предыдущий отчетный период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аналогичный период предыдущего года </w:t>
            </w:r>
          </w:p>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Прибыль (убыток)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Сумма начисленных дивидендов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Сумма дивидендов, подлежащих перечислению в бюджет Моздокского городского поселения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Сума дивидендов, перечисленных в бюджет Моздокского городского поселения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Сумма задолженности по начисленным дивидендам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Реквизиты документа, подтверждающего перечисление дивидендов в бюджет Моздокского городского поселения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Кредиторская задолженность (с указанием отдельно кредиторской задолженности перед бюджетами соответствующих уровней, перед внебюджетными фондами и по оплате </w:t>
            </w:r>
            <w:r>
              <w:lastRenderedPageBreak/>
              <w:t xml:space="preserve">труда)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lastRenderedPageBreak/>
              <w:t xml:space="preserve">Дебиторская задолженность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Общая рентабельность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pPr>
            <w:r>
              <w:t xml:space="preserve">Коэффициент текущей ликвидности </w:t>
            </w:r>
          </w:p>
        </w:tc>
        <w:tc>
          <w:tcPr>
            <w:tcW w:w="314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Коэффициент обеспеченности собственными средствами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Стоимость чистых активов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Денежная оценка акций обыкновенных привилегированных </w:t>
            </w:r>
          </w:p>
        </w:tc>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r>
      <w:r>
        <w:rPr>
          <w:b/>
          <w:bCs/>
        </w:rPr>
        <w:t>Раздел III. Сведения об использовании прибыли</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1999"/>
        <w:gridCol w:w="1999"/>
        <w:gridCol w:w="3605"/>
      </w:tblGrid>
      <w:tr w:rsidR="00BA54D7" w:rsidTr="00E04D1F">
        <w:trPr>
          <w:trHeight w:val="15"/>
          <w:tblCellSpacing w:w="15" w:type="dxa"/>
        </w:trPr>
        <w:tc>
          <w:tcPr>
            <w:tcW w:w="2218" w:type="dxa"/>
            <w:vAlign w:val="center"/>
            <w:hideMark/>
          </w:tcPr>
          <w:p w:rsidR="00BA54D7" w:rsidRDefault="00BA54D7" w:rsidP="00E04D1F">
            <w:pPr>
              <w:rPr>
                <w:sz w:val="2"/>
              </w:rPr>
            </w:pPr>
          </w:p>
        </w:tc>
        <w:tc>
          <w:tcPr>
            <w:tcW w:w="2402" w:type="dxa"/>
            <w:vAlign w:val="center"/>
            <w:hideMark/>
          </w:tcPr>
          <w:p w:rsidR="00BA54D7" w:rsidRDefault="00BA54D7" w:rsidP="00E04D1F">
            <w:pPr>
              <w:rPr>
                <w:sz w:val="2"/>
              </w:rPr>
            </w:pPr>
          </w:p>
        </w:tc>
        <w:tc>
          <w:tcPr>
            <w:tcW w:w="2218" w:type="dxa"/>
            <w:vAlign w:val="center"/>
            <w:hideMark/>
          </w:tcPr>
          <w:p w:rsidR="00BA54D7" w:rsidRDefault="00BA54D7" w:rsidP="00E04D1F">
            <w:pPr>
              <w:rPr>
                <w:sz w:val="2"/>
              </w:rPr>
            </w:pPr>
          </w:p>
        </w:tc>
        <w:tc>
          <w:tcPr>
            <w:tcW w:w="4620" w:type="dxa"/>
            <w:vAlign w:val="center"/>
            <w:hideMark/>
          </w:tcPr>
          <w:p w:rsidR="00BA54D7" w:rsidRDefault="00BA54D7" w:rsidP="00E04D1F">
            <w:pPr>
              <w:rPr>
                <w:sz w:val="2"/>
              </w:rPr>
            </w:pPr>
          </w:p>
        </w:tc>
      </w:tr>
      <w:tr w:rsidR="00BA54D7" w:rsidTr="00E04D1F">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Наименование сведений </w:t>
            </w:r>
          </w:p>
        </w:tc>
        <w:tc>
          <w:tcPr>
            <w:tcW w:w="924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Содержание (в тыс. руб.)</w:t>
            </w:r>
          </w:p>
        </w:tc>
      </w:tr>
      <w:tr w:rsidR="00BA54D7" w:rsidTr="00E04D1F">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отчетный период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предыдущий отчетный период </w:t>
            </w:r>
          </w:p>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За аналогичный период предыдущего года </w:t>
            </w:r>
          </w:p>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Прибыль направлена </w:t>
            </w:r>
            <w:proofErr w:type="gramStart"/>
            <w:r>
              <w:t>на</w:t>
            </w:r>
            <w:proofErr w:type="gramEnd"/>
            <w:r>
              <w:t xml:space="preserve">: </w:t>
            </w:r>
          </w:p>
        </w:tc>
        <w:tc>
          <w:tcPr>
            <w:tcW w:w="924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Реорганизацию, производства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Реорганизацию системы управления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Реорганизацию системы сбыта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Социальные цели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r w:rsidR="00BA54D7" w:rsidTr="00E04D1F">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pPr>
            <w:r>
              <w:t xml:space="preserve">Иные цели (указать цель)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r>
      <w:r>
        <w:rPr>
          <w:b/>
          <w:bCs/>
        </w:rPr>
        <w:t xml:space="preserve">Раздел IV. Сведения о деятельности представителя в органе </w:t>
      </w:r>
      <w:r>
        <w:rPr>
          <w:b/>
          <w:bCs/>
        </w:rPr>
        <w:br/>
        <w:t>управления хозяйственного общества</w:t>
      </w:r>
      <w:r>
        <w:br/>
      </w:r>
      <w:r>
        <w:br/>
        <w:t>Участие в общих собраниях акционеров, участников (ежегодных и внеочередных)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1966"/>
        <w:gridCol w:w="1898"/>
        <w:gridCol w:w="2114"/>
        <w:gridCol w:w="1982"/>
      </w:tblGrid>
      <w:tr w:rsidR="00BA54D7" w:rsidTr="00E04D1F">
        <w:trPr>
          <w:trHeight w:val="15"/>
          <w:tblCellSpacing w:w="15" w:type="dxa"/>
        </w:trPr>
        <w:tc>
          <w:tcPr>
            <w:tcW w:w="2033" w:type="dxa"/>
            <w:vAlign w:val="center"/>
            <w:hideMark/>
          </w:tcPr>
          <w:p w:rsidR="00BA54D7" w:rsidRDefault="00BA54D7" w:rsidP="00E04D1F">
            <w:pPr>
              <w:rPr>
                <w:sz w:val="2"/>
              </w:rPr>
            </w:pPr>
          </w:p>
        </w:tc>
        <w:tc>
          <w:tcPr>
            <w:tcW w:w="2402" w:type="dxa"/>
            <w:vAlign w:val="center"/>
            <w:hideMark/>
          </w:tcPr>
          <w:p w:rsidR="00BA54D7" w:rsidRDefault="00BA54D7" w:rsidP="00E04D1F">
            <w:pPr>
              <w:rPr>
                <w:sz w:val="2"/>
              </w:rPr>
            </w:pPr>
          </w:p>
        </w:tc>
        <w:tc>
          <w:tcPr>
            <w:tcW w:w="2218" w:type="dxa"/>
            <w:vAlign w:val="center"/>
            <w:hideMark/>
          </w:tcPr>
          <w:p w:rsidR="00BA54D7" w:rsidRDefault="00BA54D7" w:rsidP="00E04D1F">
            <w:pPr>
              <w:rPr>
                <w:sz w:val="2"/>
              </w:rPr>
            </w:pPr>
          </w:p>
        </w:tc>
        <w:tc>
          <w:tcPr>
            <w:tcW w:w="2587" w:type="dxa"/>
            <w:vAlign w:val="center"/>
            <w:hideMark/>
          </w:tcPr>
          <w:p w:rsidR="00BA54D7" w:rsidRDefault="00BA54D7" w:rsidP="00E04D1F">
            <w:pPr>
              <w:rPr>
                <w:sz w:val="2"/>
              </w:rPr>
            </w:pPr>
          </w:p>
        </w:tc>
        <w:tc>
          <w:tcPr>
            <w:tcW w:w="2402" w:type="dxa"/>
            <w:vAlign w:val="center"/>
            <w:hideMark/>
          </w:tcPr>
          <w:p w:rsidR="00BA54D7" w:rsidRDefault="00BA54D7" w:rsidP="00E04D1F">
            <w:pPr>
              <w:rPr>
                <w:sz w:val="2"/>
              </w:rPr>
            </w:pPr>
          </w:p>
        </w:tc>
      </w:tr>
      <w:tr w:rsidR="00BA54D7" w:rsidTr="00E04D1F">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Сведения </w:t>
            </w:r>
            <w:proofErr w:type="gramStart"/>
            <w:r>
              <w:t>о</w:t>
            </w:r>
            <w:proofErr w:type="gramEnd"/>
            <w:r>
              <w:t xml:space="preserve"> всех проведенных за</w:t>
            </w:r>
            <w:r>
              <w:br/>
              <w:t xml:space="preserve">отчетный период общих </w:t>
            </w:r>
            <w:r>
              <w:lastRenderedPageBreak/>
              <w:t xml:space="preserve">собраний: дата проведения, принятые решения по вопросам повестки дня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lastRenderedPageBreak/>
              <w:t xml:space="preserve">Сведения о количестве собраний, в которых принимал участие </w:t>
            </w:r>
            <w:r>
              <w:lastRenderedPageBreak/>
              <w:t xml:space="preserve">представитель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lastRenderedPageBreak/>
              <w:t xml:space="preserve">Вопросы, внесенные в повестку дня по инициативе представителя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Указания по вопросам, включенным в повестку дня, полученные от Собрания </w:t>
            </w:r>
            <w:r>
              <w:lastRenderedPageBreak/>
              <w:t>представителей Моздокского городского поселения (с указанием органа, номера и даты его решения)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lastRenderedPageBreak/>
              <w:t xml:space="preserve">Позиция представителя при голосовании </w:t>
            </w:r>
          </w:p>
        </w:tc>
      </w:tr>
    </w:tbl>
    <w:p w:rsidR="00BA54D7" w:rsidRDefault="00BA54D7" w:rsidP="00BA54D7">
      <w:pPr>
        <w:pStyle w:val="formattext"/>
        <w:jc w:val="center"/>
      </w:pPr>
      <w:r>
        <w:lastRenderedPageBreak/>
        <w:br/>
        <w:t>Участие представителя в заседаниях совета директоров (наблюдательного совета)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1966"/>
        <w:gridCol w:w="1898"/>
        <w:gridCol w:w="2114"/>
        <w:gridCol w:w="1982"/>
      </w:tblGrid>
      <w:tr w:rsidR="00BA54D7" w:rsidTr="00E04D1F">
        <w:trPr>
          <w:trHeight w:val="15"/>
          <w:tblCellSpacing w:w="15" w:type="dxa"/>
        </w:trPr>
        <w:tc>
          <w:tcPr>
            <w:tcW w:w="2033" w:type="dxa"/>
            <w:vAlign w:val="center"/>
            <w:hideMark/>
          </w:tcPr>
          <w:p w:rsidR="00BA54D7" w:rsidRDefault="00BA54D7" w:rsidP="00E04D1F">
            <w:pPr>
              <w:rPr>
                <w:sz w:val="2"/>
              </w:rPr>
            </w:pPr>
          </w:p>
        </w:tc>
        <w:tc>
          <w:tcPr>
            <w:tcW w:w="2402" w:type="dxa"/>
            <w:vAlign w:val="center"/>
            <w:hideMark/>
          </w:tcPr>
          <w:p w:rsidR="00BA54D7" w:rsidRDefault="00BA54D7" w:rsidP="00E04D1F">
            <w:pPr>
              <w:rPr>
                <w:sz w:val="2"/>
              </w:rPr>
            </w:pPr>
          </w:p>
        </w:tc>
        <w:tc>
          <w:tcPr>
            <w:tcW w:w="2218" w:type="dxa"/>
            <w:vAlign w:val="center"/>
            <w:hideMark/>
          </w:tcPr>
          <w:p w:rsidR="00BA54D7" w:rsidRDefault="00BA54D7" w:rsidP="00E04D1F">
            <w:pPr>
              <w:rPr>
                <w:sz w:val="2"/>
              </w:rPr>
            </w:pPr>
          </w:p>
        </w:tc>
        <w:tc>
          <w:tcPr>
            <w:tcW w:w="2587" w:type="dxa"/>
            <w:vAlign w:val="center"/>
            <w:hideMark/>
          </w:tcPr>
          <w:p w:rsidR="00BA54D7" w:rsidRDefault="00BA54D7" w:rsidP="00E04D1F">
            <w:pPr>
              <w:rPr>
                <w:sz w:val="2"/>
              </w:rPr>
            </w:pPr>
          </w:p>
        </w:tc>
        <w:tc>
          <w:tcPr>
            <w:tcW w:w="2402" w:type="dxa"/>
            <w:vAlign w:val="center"/>
            <w:hideMark/>
          </w:tcPr>
          <w:p w:rsidR="00BA54D7" w:rsidRDefault="00BA54D7" w:rsidP="00E04D1F">
            <w:pPr>
              <w:rPr>
                <w:sz w:val="2"/>
              </w:rPr>
            </w:pPr>
          </w:p>
        </w:tc>
      </w:tr>
      <w:tr w:rsidR="00BA54D7" w:rsidTr="00E04D1F">
        <w:trPr>
          <w:tblCellSpacing w:w="15" w:type="dxa"/>
        </w:trPr>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Сведения </w:t>
            </w:r>
            <w:proofErr w:type="gramStart"/>
            <w:r>
              <w:t>о</w:t>
            </w:r>
            <w:proofErr w:type="gramEnd"/>
            <w:r>
              <w:t xml:space="preserve"> всех проведенных за отчетный период заседаниях: дата проведения, принятые решения по вопросам повестки дня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Сведения о количестве заседаний, в которых принимал участие представитель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Вопросы, внесенные в повестку дня по инициативе представителя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BA54D7" w:rsidRDefault="00BA54D7" w:rsidP="00E04D1F">
            <w:pPr>
              <w:pStyle w:val="formattext"/>
              <w:jc w:val="center"/>
            </w:pPr>
            <w:r>
              <w:t>Указания по вопросам, включенным в повестку дня, полученные от Собрания представителей Моздокского городского поселения (с указанием органа, номера и даты его решения)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Позиция представителя при голосовании </w:t>
            </w:r>
          </w:p>
        </w:tc>
      </w:tr>
      <w:tr w:rsidR="00BA54D7" w:rsidTr="00E04D1F">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t>Участие представителя в заседаниях правления общества (иного органа управления)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3"/>
        <w:gridCol w:w="4974"/>
      </w:tblGrid>
      <w:tr w:rsidR="00BA54D7" w:rsidTr="00E04D1F">
        <w:trPr>
          <w:trHeight w:val="15"/>
          <w:tblCellSpacing w:w="15" w:type="dxa"/>
        </w:trPr>
        <w:tc>
          <w:tcPr>
            <w:tcW w:w="5729" w:type="dxa"/>
            <w:vAlign w:val="center"/>
            <w:hideMark/>
          </w:tcPr>
          <w:p w:rsidR="00BA54D7" w:rsidRDefault="00BA54D7" w:rsidP="00E04D1F">
            <w:pPr>
              <w:rPr>
                <w:sz w:val="2"/>
              </w:rPr>
            </w:pPr>
          </w:p>
        </w:tc>
        <w:tc>
          <w:tcPr>
            <w:tcW w:w="5914" w:type="dxa"/>
            <w:vAlign w:val="center"/>
            <w:hideMark/>
          </w:tcPr>
          <w:p w:rsidR="00BA54D7" w:rsidRDefault="00BA54D7" w:rsidP="00E04D1F">
            <w:pPr>
              <w:rPr>
                <w:sz w:val="2"/>
              </w:rPr>
            </w:pP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Сведения о работе указанного органа, принятые им решения </w:t>
            </w:r>
          </w:p>
        </w:tc>
        <w:tc>
          <w:tcPr>
            <w:tcW w:w="591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Позиция представителя по принятым решениям </w:t>
            </w: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591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t xml:space="preserve">Участие представителя в работе ревизионной комиссии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953"/>
      </w:tblGrid>
      <w:tr w:rsidR="00BA54D7" w:rsidTr="00E04D1F">
        <w:trPr>
          <w:trHeight w:val="15"/>
          <w:tblCellSpacing w:w="15" w:type="dxa"/>
        </w:trPr>
        <w:tc>
          <w:tcPr>
            <w:tcW w:w="5729" w:type="dxa"/>
            <w:vAlign w:val="center"/>
            <w:hideMark/>
          </w:tcPr>
          <w:p w:rsidR="00BA54D7" w:rsidRDefault="00BA54D7" w:rsidP="00E04D1F">
            <w:pPr>
              <w:rPr>
                <w:sz w:val="2"/>
              </w:rPr>
            </w:pPr>
          </w:p>
        </w:tc>
        <w:tc>
          <w:tcPr>
            <w:tcW w:w="5914" w:type="dxa"/>
            <w:vAlign w:val="center"/>
            <w:hideMark/>
          </w:tcPr>
          <w:p w:rsidR="00BA54D7" w:rsidRDefault="00BA54D7" w:rsidP="00E04D1F">
            <w:pPr>
              <w:rPr>
                <w:sz w:val="2"/>
              </w:rPr>
            </w:pP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Сведения о работе ревизионной комиссии, результаты работы </w:t>
            </w:r>
          </w:p>
        </w:tc>
        <w:tc>
          <w:tcPr>
            <w:tcW w:w="591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pPr>
              <w:pStyle w:val="formattext"/>
              <w:jc w:val="center"/>
            </w:pPr>
            <w:r>
              <w:t xml:space="preserve">Позиция представителя </w:t>
            </w:r>
          </w:p>
        </w:tc>
      </w:tr>
      <w:tr w:rsidR="00BA54D7" w:rsidTr="00E04D1F">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c>
          <w:tcPr>
            <w:tcW w:w="591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A54D7" w:rsidRDefault="00BA54D7" w:rsidP="00E04D1F"/>
        </w:tc>
      </w:tr>
    </w:tbl>
    <w:p w:rsidR="00BA54D7" w:rsidRDefault="00BA54D7" w:rsidP="00BA54D7">
      <w:pPr>
        <w:pStyle w:val="formattext"/>
        <w:jc w:val="center"/>
      </w:pPr>
      <w:r>
        <w:br/>
      </w:r>
      <w:r>
        <w:rPr>
          <w:b/>
          <w:bCs/>
        </w:rPr>
        <w:t>Раздел V. Контроль, осуществляемый представителем, за выплатой дивидендов</w:t>
      </w:r>
      <w:r>
        <w:br/>
      </w:r>
      <w:r>
        <w:rPr>
          <w:b/>
          <w:bCs/>
        </w:rPr>
        <w:t>(заполняется в случае несвоевременного или неполного</w:t>
      </w:r>
      <w:r>
        <w:br/>
      </w:r>
      <w:r>
        <w:rPr>
          <w:b/>
          <w:bCs/>
        </w:rPr>
        <w:t>перечисления дивидендов в бюджет муниципального образования Моздокское городское поселение)</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7"/>
      </w:tblGrid>
      <w:tr w:rsidR="00BA54D7" w:rsidTr="00E04D1F">
        <w:trPr>
          <w:trHeight w:val="15"/>
          <w:tblCellSpacing w:w="15" w:type="dxa"/>
        </w:trPr>
        <w:tc>
          <w:tcPr>
            <w:tcW w:w="11827" w:type="dxa"/>
            <w:vAlign w:val="center"/>
            <w:hideMark/>
          </w:tcPr>
          <w:p w:rsidR="00BA54D7" w:rsidRDefault="00BA54D7" w:rsidP="00E04D1F">
            <w:pPr>
              <w:rPr>
                <w:sz w:val="2"/>
              </w:rPr>
            </w:pPr>
          </w:p>
        </w:tc>
      </w:tr>
      <w:tr w:rsidR="00BA54D7" w:rsidTr="00E04D1F">
        <w:trPr>
          <w:tblCellSpacing w:w="15" w:type="dxa"/>
        </w:trPr>
        <w:tc>
          <w:tcPr>
            <w:tcW w:w="1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54D7" w:rsidRDefault="00BA54D7" w:rsidP="00E04D1F">
            <w:pPr>
              <w:pStyle w:val="formattext"/>
              <w:jc w:val="center"/>
            </w:pPr>
            <w:r>
              <w:t xml:space="preserve">Сведения о предпринятых представителем мерах по взысканию дивидендов </w:t>
            </w:r>
          </w:p>
        </w:tc>
      </w:tr>
      <w:tr w:rsidR="00BA54D7" w:rsidTr="00E04D1F">
        <w:trPr>
          <w:tblCellSpacing w:w="15" w:type="dxa"/>
        </w:trPr>
        <w:tc>
          <w:tcPr>
            <w:tcW w:w="118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54D7" w:rsidRDefault="00BA54D7" w:rsidP="00E04D1F"/>
        </w:tc>
      </w:tr>
    </w:tbl>
    <w:p w:rsidR="00BA54D7" w:rsidRDefault="00BA54D7" w:rsidP="00BA54D7">
      <w:pPr>
        <w:pStyle w:val="formattext"/>
        <w:jc w:val="center"/>
      </w:pPr>
      <w:r>
        <w:lastRenderedPageBreak/>
        <w:br/>
      </w:r>
      <w:r>
        <w:rPr>
          <w:b/>
          <w:bCs/>
        </w:rPr>
        <w:t>Раздел VI. Предложения представителя, направленные на повышение эффективности деятельности</w:t>
      </w:r>
      <w:r>
        <w:rPr>
          <w:b/>
          <w:bCs/>
        </w:rPr>
        <w:br/>
        <w:t>общества, использования муниципального имущества в деятельности общества</w:t>
      </w:r>
      <w:r>
        <w:t xml:space="preserve"> </w:t>
      </w:r>
    </w:p>
    <w:p w:rsidR="00BA54D7" w:rsidRDefault="00BA54D7" w:rsidP="00BA54D7">
      <w:pPr>
        <w:pStyle w:val="formattext"/>
      </w:pPr>
      <w:r>
        <w:br/>
        <w:t>Представитель муниципального образования</w:t>
      </w:r>
      <w:r>
        <w:br/>
        <w:t>_______________ ________________ ___________________</w:t>
      </w:r>
      <w:r>
        <w:br/>
        <w:t>(дата) (подпись) (фамилия, инициалы)</w:t>
      </w:r>
      <w:r>
        <w:br/>
      </w:r>
      <w:r>
        <w:br/>
        <w:t>Примечание.</w:t>
      </w:r>
      <w:r>
        <w:br/>
      </w:r>
      <w:r>
        <w:br/>
      </w:r>
      <w:r w:rsidRPr="00EC5D13">
        <w:rPr>
          <w:i/>
          <w:sz w:val="18"/>
          <w:szCs w:val="18"/>
        </w:rPr>
        <w:t xml:space="preserve">Отчет представителя направляется Собранию представителей </w:t>
      </w:r>
      <w:r>
        <w:rPr>
          <w:i/>
          <w:sz w:val="18"/>
          <w:szCs w:val="18"/>
        </w:rPr>
        <w:t xml:space="preserve">Моздокского городского поселения </w:t>
      </w:r>
      <w:r w:rsidRPr="00EC5D13">
        <w:rPr>
          <w:i/>
          <w:sz w:val="18"/>
          <w:szCs w:val="18"/>
        </w:rPr>
        <w:t>два раза в год.</w:t>
      </w:r>
      <w:r w:rsidRPr="00EC5D13">
        <w:rPr>
          <w:i/>
          <w:sz w:val="18"/>
          <w:szCs w:val="18"/>
        </w:rPr>
        <w:br/>
      </w:r>
      <w:r w:rsidRPr="00EC5D13">
        <w:rPr>
          <w:i/>
          <w:sz w:val="18"/>
          <w:szCs w:val="18"/>
        </w:rPr>
        <w:br/>
      </w:r>
      <w:proofErr w:type="gramStart"/>
      <w:r w:rsidRPr="00EC5D13">
        <w:rPr>
          <w:i/>
          <w:sz w:val="18"/>
          <w:szCs w:val="18"/>
        </w:rPr>
        <w:t>Вместе с настоящим отчетом представитель представляет:</w:t>
      </w:r>
      <w:r w:rsidRPr="00EC5D13">
        <w:rPr>
          <w:i/>
          <w:sz w:val="18"/>
          <w:szCs w:val="18"/>
        </w:rPr>
        <w:br/>
      </w:r>
      <w:r w:rsidRPr="00EC5D13">
        <w:rPr>
          <w:i/>
          <w:sz w:val="18"/>
          <w:szCs w:val="18"/>
        </w:rPr>
        <w:br/>
        <w:t xml:space="preserve">1) бухгалтерскую отчетность в составе, определенном </w:t>
      </w:r>
      <w:hyperlink r:id="rId6" w:history="1">
        <w:r w:rsidRPr="00EC5D13">
          <w:rPr>
            <w:rStyle w:val="a9"/>
            <w:i/>
            <w:sz w:val="18"/>
            <w:szCs w:val="18"/>
          </w:rPr>
          <w:t>Федеральным законом "О бухгалтерском учете"</w:t>
        </w:r>
      </w:hyperlink>
      <w:r w:rsidRPr="00EC5D13">
        <w:rPr>
          <w:i/>
          <w:sz w:val="18"/>
          <w:szCs w:val="18"/>
        </w:rPr>
        <w:t xml:space="preserve"> и </w:t>
      </w:r>
      <w:hyperlink r:id="rId7" w:history="1">
        <w:r w:rsidRPr="00EC5D13">
          <w:rPr>
            <w:rStyle w:val="a9"/>
            <w:i/>
            <w:sz w:val="18"/>
            <w:szCs w:val="18"/>
          </w:rPr>
          <w:t>Положением по ведению бухгалтерского учета и бухгалтерской отчетности в Российской Федерации</w:t>
        </w:r>
      </w:hyperlink>
      <w:r w:rsidRPr="00EC5D13">
        <w:rPr>
          <w:i/>
          <w:sz w:val="18"/>
          <w:szCs w:val="18"/>
        </w:rPr>
        <w:t>;</w:t>
      </w:r>
      <w:r w:rsidRPr="00EC5D13">
        <w:rPr>
          <w:i/>
          <w:sz w:val="18"/>
          <w:szCs w:val="18"/>
        </w:rPr>
        <w:br/>
      </w:r>
      <w:r w:rsidRPr="00EC5D13">
        <w:rPr>
          <w:i/>
          <w:sz w:val="18"/>
          <w:szCs w:val="18"/>
        </w:rPr>
        <w:br/>
        <w:t>2) сводную бухгалтерскую отчетность (при наличии у хозяйственного общества дочерних и зависимых обществ);</w:t>
      </w:r>
      <w:r w:rsidRPr="00EC5D13">
        <w:rPr>
          <w:i/>
          <w:sz w:val="18"/>
          <w:szCs w:val="18"/>
        </w:rPr>
        <w:br/>
      </w:r>
      <w:r w:rsidRPr="00EC5D13">
        <w:rPr>
          <w:i/>
          <w:sz w:val="18"/>
          <w:szCs w:val="18"/>
        </w:rPr>
        <w:br/>
        <w:t>3) копии протоколов общих собраний, заседаний совета директоров (наблюдательного совета), правления;</w:t>
      </w:r>
      <w:proofErr w:type="gramEnd"/>
      <w:r w:rsidRPr="00EC5D13">
        <w:rPr>
          <w:i/>
          <w:sz w:val="18"/>
          <w:szCs w:val="18"/>
        </w:rPr>
        <w:br/>
      </w:r>
      <w:r w:rsidRPr="00EC5D13">
        <w:rPr>
          <w:i/>
          <w:sz w:val="18"/>
          <w:szCs w:val="18"/>
        </w:rPr>
        <w:br/>
        <w:t>4) копии заключений аудитора или ревизионной комиссии (представляются только с годовым отчетом);</w:t>
      </w:r>
      <w:r w:rsidRPr="00EC5D13">
        <w:rPr>
          <w:i/>
          <w:sz w:val="18"/>
          <w:szCs w:val="18"/>
        </w:rPr>
        <w:br/>
      </w:r>
      <w:r w:rsidRPr="00EC5D13">
        <w:rPr>
          <w:i/>
          <w:sz w:val="18"/>
          <w:szCs w:val="18"/>
        </w:rPr>
        <w:br/>
        <w:t>5) карту учета имущества, переданного муниципальным образованием  Моздокского городского поселения хозяйственному обществу, по основаниям и в порядке, установленными законами и муниципальными правовыми актами.</w:t>
      </w:r>
      <w:r>
        <w:br/>
      </w:r>
      <w:r>
        <w:br/>
      </w:r>
    </w:p>
    <w:p w:rsidR="004823F3" w:rsidRDefault="004823F3" w:rsidP="00BA54D7">
      <w:pPr>
        <w:pStyle w:val="formattext"/>
        <w:jc w:val="center"/>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4823F3" w:rsidRDefault="004823F3" w:rsidP="004823F3">
      <w:pPr>
        <w:pStyle w:val="formattext"/>
        <w:jc w:val="right"/>
      </w:pPr>
    </w:p>
    <w:p w:rsidR="0084608F" w:rsidRDefault="0084608F" w:rsidP="004823F3">
      <w:pPr>
        <w:pStyle w:val="formattext"/>
        <w:jc w:val="right"/>
      </w:pPr>
    </w:p>
    <w:p w:rsidR="0084608F" w:rsidRDefault="0084608F" w:rsidP="004823F3">
      <w:pPr>
        <w:pStyle w:val="formattext"/>
        <w:jc w:val="right"/>
      </w:pPr>
    </w:p>
    <w:p w:rsidR="00B36AE7" w:rsidRDefault="00B36AE7" w:rsidP="004823F3">
      <w:pPr>
        <w:pStyle w:val="formattext"/>
        <w:jc w:val="right"/>
      </w:pPr>
    </w:p>
    <w:p w:rsidR="00B36AE7" w:rsidRDefault="00B36AE7" w:rsidP="004823F3">
      <w:pPr>
        <w:pStyle w:val="formattext"/>
        <w:jc w:val="right"/>
      </w:pPr>
    </w:p>
    <w:p w:rsidR="0084608F" w:rsidRDefault="0084608F" w:rsidP="004823F3">
      <w:pPr>
        <w:pStyle w:val="formattext"/>
        <w:jc w:val="right"/>
      </w:pPr>
    </w:p>
    <w:p w:rsidR="004823F3" w:rsidRDefault="004823F3" w:rsidP="004823F3">
      <w:pPr>
        <w:pStyle w:val="formattext"/>
        <w:jc w:val="right"/>
      </w:pPr>
    </w:p>
    <w:p w:rsidR="0084608F" w:rsidRDefault="0084608F" w:rsidP="0084608F">
      <w:pPr>
        <w:jc w:val="right"/>
      </w:pPr>
      <w:r>
        <w:t>Приложение № 2</w:t>
      </w:r>
    </w:p>
    <w:p w:rsidR="0084608F" w:rsidRDefault="0084608F" w:rsidP="0084608F">
      <w:pPr>
        <w:jc w:val="right"/>
      </w:pPr>
      <w:r>
        <w:t xml:space="preserve">к Положению о порядке участия </w:t>
      </w:r>
    </w:p>
    <w:p w:rsidR="0084608F" w:rsidRDefault="0084608F" w:rsidP="0084608F">
      <w:pPr>
        <w:jc w:val="right"/>
      </w:pPr>
      <w:r>
        <w:t xml:space="preserve">муниципального образования – </w:t>
      </w:r>
    </w:p>
    <w:p w:rsidR="0084608F" w:rsidRDefault="0084608F" w:rsidP="0084608F">
      <w:pPr>
        <w:jc w:val="right"/>
      </w:pPr>
      <w:r>
        <w:t>Моздокское городское поселение</w:t>
      </w:r>
    </w:p>
    <w:p w:rsidR="0084608F" w:rsidRDefault="0084608F" w:rsidP="0084608F">
      <w:pPr>
        <w:jc w:val="right"/>
      </w:pPr>
      <w:r>
        <w:t>в создании и деятельности</w:t>
      </w:r>
    </w:p>
    <w:p w:rsidR="0084608F" w:rsidRPr="00B52C02" w:rsidRDefault="0084608F" w:rsidP="0084608F">
      <w:pPr>
        <w:jc w:val="right"/>
        <w:rPr>
          <w:sz w:val="28"/>
          <w:szCs w:val="28"/>
        </w:rPr>
      </w:pPr>
      <w:r>
        <w:t>хозяйственных обществ</w:t>
      </w:r>
    </w:p>
    <w:p w:rsidR="004823F3" w:rsidRDefault="004823F3" w:rsidP="004823F3">
      <w:pPr>
        <w:pStyle w:val="formattext"/>
        <w:jc w:val="center"/>
      </w:pPr>
      <w:r>
        <w:br/>
      </w:r>
      <w:r>
        <w:rPr>
          <w:b/>
          <w:bCs/>
        </w:rPr>
        <w:t>Договор на представление интересов муниципального образования</w:t>
      </w:r>
      <w:r w:rsidR="0084608F">
        <w:rPr>
          <w:b/>
          <w:bCs/>
        </w:rPr>
        <w:t xml:space="preserve"> - </w:t>
      </w:r>
      <w:r>
        <w:br/>
      </w:r>
      <w:r>
        <w:rPr>
          <w:b/>
          <w:bCs/>
        </w:rPr>
        <w:t>Моздокско</w:t>
      </w:r>
      <w:r w:rsidR="0084608F">
        <w:rPr>
          <w:b/>
          <w:bCs/>
        </w:rPr>
        <w:t>е</w:t>
      </w:r>
      <w:r>
        <w:rPr>
          <w:b/>
          <w:bCs/>
        </w:rPr>
        <w:t xml:space="preserve"> городско</w:t>
      </w:r>
      <w:r w:rsidR="0084608F">
        <w:rPr>
          <w:b/>
          <w:bCs/>
        </w:rPr>
        <w:t>е</w:t>
      </w:r>
      <w:r>
        <w:rPr>
          <w:b/>
          <w:bCs/>
        </w:rPr>
        <w:t xml:space="preserve"> поселения в органах управления и контроля хозяйственных обществ (договор поручения)</w:t>
      </w:r>
      <w:r>
        <w:t xml:space="preserve"> </w:t>
      </w:r>
    </w:p>
    <w:p w:rsidR="0084608F" w:rsidRDefault="004823F3" w:rsidP="0084608F">
      <w:pPr>
        <w:pStyle w:val="formattext"/>
      </w:pPr>
      <w:r>
        <w:t>"__"____________ _</w:t>
      </w:r>
      <w:r w:rsidR="0084608F">
        <w:t>_</w:t>
      </w:r>
      <w:r>
        <w:t xml:space="preserve"> г. </w:t>
      </w:r>
      <w:r w:rsidR="00431A3F">
        <w:tab/>
      </w:r>
      <w:r w:rsidR="00431A3F">
        <w:tab/>
      </w:r>
      <w:r w:rsidR="00431A3F">
        <w:tab/>
      </w:r>
      <w:r w:rsidR="00431A3F">
        <w:tab/>
      </w:r>
      <w:r w:rsidR="00431A3F">
        <w:tab/>
      </w:r>
      <w:r w:rsidR="00431A3F">
        <w:tab/>
      </w:r>
      <w:r w:rsidR="00431A3F">
        <w:tab/>
      </w:r>
      <w:r w:rsidR="00431A3F">
        <w:tab/>
        <w:t xml:space="preserve">№         </w:t>
      </w:r>
      <w:r>
        <w:t xml:space="preserve"> г. Моздок</w:t>
      </w:r>
    </w:p>
    <w:p w:rsidR="002D1E57" w:rsidRDefault="00BA54D7" w:rsidP="002D1E57">
      <w:pPr>
        <w:pStyle w:val="formattext"/>
        <w:spacing w:before="0" w:beforeAutospacing="0" w:after="0" w:afterAutospacing="0"/>
        <w:jc w:val="both"/>
      </w:pPr>
      <w:r>
        <w:t>Муниципальное образование – Моздокское городское поселение, от имени которого выступает администрация местного самоуправления Моздокского городского поселения, в лице главы администрации ____________________________, действующего на основании Устава, именуемый в дальнейшем Доверитель, с одной стороны, и ___________________________________________________________ именуемый в дальнейшем Представитель, назначенный решением Собрания представителей (</w:t>
      </w:r>
      <w:proofErr w:type="gramStart"/>
      <w:r>
        <w:t>от</w:t>
      </w:r>
      <w:proofErr w:type="gramEnd"/>
      <w:r>
        <w:t xml:space="preserve"> ______</w:t>
      </w:r>
      <w:r w:rsidR="002D1E57">
        <w:t>№</w:t>
      </w:r>
      <w:r>
        <w:t>_____</w:t>
      </w:r>
      <w:r w:rsidR="002D1E57">
        <w:t>)</w:t>
      </w:r>
      <w:r>
        <w:t xml:space="preserve"> </w:t>
      </w:r>
      <w:proofErr w:type="gramStart"/>
      <w:r>
        <w:t>с</w:t>
      </w:r>
      <w:proofErr w:type="gramEnd"/>
      <w:r>
        <w:t xml:space="preserve"> другой стороны, заключили настоящий договор о нижеследующем:</w:t>
      </w:r>
    </w:p>
    <w:p w:rsidR="002D1E57" w:rsidRDefault="00BA54D7" w:rsidP="002D1E57">
      <w:pPr>
        <w:pStyle w:val="formattext"/>
        <w:spacing w:before="0" w:beforeAutospacing="0" w:after="0" w:afterAutospacing="0"/>
        <w:jc w:val="both"/>
      </w:pPr>
      <w:r>
        <w:t>1. Предмет договора</w:t>
      </w:r>
    </w:p>
    <w:p w:rsidR="002D1E57" w:rsidRDefault="00BA54D7" w:rsidP="002D1E57">
      <w:pPr>
        <w:pStyle w:val="formattext"/>
        <w:spacing w:before="0" w:beforeAutospacing="0" w:after="0" w:afterAutospacing="0"/>
        <w:jc w:val="both"/>
      </w:pPr>
      <w:r>
        <w:t xml:space="preserve">1. Доверитель поручает, а Представитель принимает на себя обязательства представлять интересы муниципального образования Моздокского городского поселения </w:t>
      </w:r>
      <w:proofErr w:type="gramStart"/>
      <w:r>
        <w:t>в</w:t>
      </w:r>
      <w:proofErr w:type="gramEnd"/>
      <w:r>
        <w:t>_____________________________________________________________________________</w:t>
      </w:r>
    </w:p>
    <w:p w:rsidR="002D1E57" w:rsidRDefault="00BA54D7" w:rsidP="002D1E57">
      <w:pPr>
        <w:pStyle w:val="formattext"/>
        <w:spacing w:before="0" w:beforeAutospacing="0" w:after="0" w:afterAutospacing="0"/>
        <w:jc w:val="both"/>
      </w:pPr>
      <w:r>
        <w:t xml:space="preserve">(наименования органа управления и\или контроля)__________________________________ _____________________________________________________________________________ (полное фирменное наименование), именуемого в дальнейшем Обществом (Организация) </w:t>
      </w:r>
    </w:p>
    <w:p w:rsidR="002D1E57" w:rsidRDefault="00BA54D7" w:rsidP="002D1E57">
      <w:pPr>
        <w:pStyle w:val="formattext"/>
        <w:spacing w:before="0" w:beforeAutospacing="0" w:after="0" w:afterAutospacing="0"/>
        <w:jc w:val="both"/>
      </w:pPr>
      <w:r>
        <w:t xml:space="preserve">2. </w:t>
      </w:r>
      <w:proofErr w:type="gramStart"/>
      <w:r>
        <w:t>Представитель представляет интересы муниципального образования Моздокского городского поселения в целях __________________ (эффективного управления муниципальной собственностью (акциями, долями) в соответствии с законодательством Российской Федерации, Положением о порядке участия муниципального образования Моздокское городское поселение в создании и деятельности хозяйственных обществ (далее - Положение), учредительными документами Общества и настоящим договором.</w:t>
      </w:r>
      <w:proofErr w:type="gramEnd"/>
    </w:p>
    <w:p w:rsidR="002D1E57" w:rsidRDefault="00BA54D7" w:rsidP="002D1E57">
      <w:pPr>
        <w:pStyle w:val="formattext"/>
        <w:spacing w:before="0" w:beforeAutospacing="0" w:after="0" w:afterAutospacing="0"/>
        <w:jc w:val="both"/>
      </w:pPr>
      <w:r>
        <w:t>2. Обязанности Представителя</w:t>
      </w:r>
    </w:p>
    <w:p w:rsidR="002D1E57" w:rsidRDefault="00BA54D7" w:rsidP="002D1E57">
      <w:pPr>
        <w:pStyle w:val="formattext"/>
        <w:spacing w:before="0" w:beforeAutospacing="0" w:after="0" w:afterAutospacing="0"/>
        <w:jc w:val="both"/>
      </w:pPr>
      <w:r>
        <w:t>2.1. Представитель обязуется:</w:t>
      </w:r>
    </w:p>
    <w:p w:rsidR="002D1E57" w:rsidRDefault="00BA54D7" w:rsidP="002D1E57">
      <w:pPr>
        <w:pStyle w:val="formattext"/>
        <w:spacing w:before="0" w:beforeAutospacing="0" w:after="0" w:afterAutospacing="0"/>
        <w:jc w:val="both"/>
      </w:pPr>
      <w:r>
        <w:t>2.1.1. принимать личное участие в работе _______________________ (наименование органа управления и\или контроля).</w:t>
      </w:r>
    </w:p>
    <w:p w:rsidR="002D1E57" w:rsidRDefault="00BA54D7" w:rsidP="002D1E57">
      <w:pPr>
        <w:pStyle w:val="formattext"/>
        <w:spacing w:before="0" w:beforeAutospacing="0" w:after="0" w:afterAutospacing="0"/>
        <w:jc w:val="both"/>
      </w:pPr>
      <w:r>
        <w:t>2.1.2. направлять Собранию представителей Моздокского городского поселения для согласования:</w:t>
      </w:r>
    </w:p>
    <w:p w:rsidR="002D1E57" w:rsidRDefault="00BA54D7" w:rsidP="002D1E57">
      <w:pPr>
        <w:pStyle w:val="formattext"/>
        <w:spacing w:before="0" w:beforeAutospacing="0" w:after="0" w:afterAutospacing="0"/>
        <w:jc w:val="both"/>
      </w:pPr>
      <w:r>
        <w:t>а) проекты решений</w:t>
      </w:r>
      <w:proofErr w:type="gramStart"/>
      <w:r>
        <w:t xml:space="preserve"> ____________________________________________,</w:t>
      </w:r>
      <w:proofErr w:type="gramEnd"/>
      <w:r>
        <w:t xml:space="preserve">которые (наименование органа управления и\или контроля) </w:t>
      </w:r>
    </w:p>
    <w:p w:rsidR="002D1E57" w:rsidRDefault="00BA54D7" w:rsidP="002D1E57">
      <w:pPr>
        <w:pStyle w:val="formattext"/>
        <w:spacing w:before="0" w:beforeAutospacing="0" w:after="0" w:afterAutospacing="0"/>
        <w:jc w:val="both"/>
      </w:pPr>
      <w:r>
        <w:t>Представитель будет вносить и поддерживать;</w:t>
      </w:r>
    </w:p>
    <w:p w:rsidR="002D1E57" w:rsidRDefault="00BA54D7" w:rsidP="002D1E57">
      <w:pPr>
        <w:pStyle w:val="formattext"/>
        <w:spacing w:before="0" w:beforeAutospacing="0" w:after="0" w:afterAutospacing="0"/>
        <w:jc w:val="both"/>
      </w:pPr>
      <w:r>
        <w:t>б) предложения о голосовании по проектам решений, предложенным другими членами органа управления или контроля Общества;</w:t>
      </w:r>
    </w:p>
    <w:p w:rsidR="002D1E57" w:rsidRDefault="00BA54D7" w:rsidP="002D1E57">
      <w:pPr>
        <w:pStyle w:val="formattext"/>
        <w:spacing w:before="0" w:beforeAutospacing="0" w:after="0" w:afterAutospacing="0"/>
        <w:jc w:val="both"/>
      </w:pPr>
      <w:r>
        <w:t>в) предложения о голосовании по проектам решений, согласованные с другими представителями интересов муниципального образования</w:t>
      </w:r>
      <w:r w:rsidR="002D1E57">
        <w:t xml:space="preserve"> </w:t>
      </w:r>
      <w:proofErr w:type="gramStart"/>
      <w:r>
        <w:t>в</w:t>
      </w:r>
      <w:proofErr w:type="gramEnd"/>
      <w:r>
        <w:t>_________________________________________________________________________.</w:t>
      </w:r>
    </w:p>
    <w:p w:rsidR="00BA54D7" w:rsidRDefault="00BA54D7" w:rsidP="002D1E57">
      <w:pPr>
        <w:pStyle w:val="formattext"/>
        <w:spacing w:before="0" w:beforeAutospacing="0" w:after="0" w:afterAutospacing="0"/>
        <w:jc w:val="both"/>
      </w:pPr>
      <w:r>
        <w:t>(наименование органа управления или контроля Общества)</w:t>
      </w:r>
    </w:p>
    <w:p w:rsidR="002D1E57" w:rsidRDefault="00BA54D7" w:rsidP="002D1E57">
      <w:pPr>
        <w:pStyle w:val="formattext"/>
        <w:spacing w:before="0" w:beforeAutospacing="0" w:after="0" w:afterAutospacing="0"/>
        <w:jc w:val="both"/>
      </w:pPr>
      <w:r>
        <w:lastRenderedPageBreak/>
        <w:t>2.2. Согласованию подлежат проекты решений и предложения о голосовании в отношении проектов решений по вопросам, определенным в Положении.</w:t>
      </w:r>
    </w:p>
    <w:p w:rsidR="002D1E57" w:rsidRDefault="00BA54D7" w:rsidP="002D1E57">
      <w:pPr>
        <w:pStyle w:val="formattext"/>
        <w:spacing w:before="0" w:beforeAutospacing="0" w:after="0" w:afterAutospacing="0"/>
        <w:jc w:val="both"/>
      </w:pPr>
      <w:r>
        <w:t>2.3. Представлять отчет и программу деятельности Собранию представителей Моздокского городского поселения в сроки, установленные Положением.</w:t>
      </w:r>
    </w:p>
    <w:p w:rsidR="002D1E57" w:rsidRDefault="00BA54D7" w:rsidP="002D1E57">
      <w:pPr>
        <w:pStyle w:val="formattext"/>
        <w:spacing w:before="0" w:beforeAutospacing="0" w:after="0" w:afterAutospacing="0"/>
        <w:jc w:val="both"/>
      </w:pPr>
      <w:r>
        <w:t xml:space="preserve">2.4. Представлять на согласование Собранию представителей Моздокского городского поселения предложения по вопросам, указанным в </w:t>
      </w:r>
      <w:hyperlink r:id="rId8" w:history="1">
        <w:r>
          <w:rPr>
            <w:rStyle w:val="a9"/>
          </w:rPr>
          <w:t>подпункте 2.2 настоящей части</w:t>
        </w:r>
      </w:hyperlink>
      <w:r>
        <w:t>, не позднее, чем за 20 дней до назначенной даты заседания (собрания) органа управления или контроля Общества.</w:t>
      </w:r>
    </w:p>
    <w:p w:rsidR="002D1E57" w:rsidRDefault="00BA54D7" w:rsidP="002D1E57">
      <w:pPr>
        <w:pStyle w:val="formattext"/>
        <w:spacing w:before="0" w:beforeAutospacing="0" w:after="0" w:afterAutospacing="0"/>
        <w:jc w:val="both"/>
      </w:pPr>
      <w:r>
        <w:t>Случаи нарушения срока являются нарушениями условий настоящего договора и основаниями для прекращения полномочий представителя.</w:t>
      </w:r>
    </w:p>
    <w:p w:rsidR="002D1E57" w:rsidRDefault="00BA54D7" w:rsidP="002D1E57">
      <w:pPr>
        <w:pStyle w:val="formattext"/>
        <w:spacing w:before="0" w:beforeAutospacing="0" w:after="0" w:afterAutospacing="0"/>
        <w:jc w:val="both"/>
      </w:pPr>
      <w:r>
        <w:t>2.5. Не разглашать третьим лицам сведения, которые стали известны Представителю при осуществлении возложенных на него полномочий, и не использовать их в целях, противоречащих интересам муниципального образования.</w:t>
      </w:r>
    </w:p>
    <w:p w:rsidR="002D1E57" w:rsidRDefault="00BA54D7" w:rsidP="002D1E57">
      <w:pPr>
        <w:pStyle w:val="formattext"/>
        <w:spacing w:before="0" w:beforeAutospacing="0" w:after="0" w:afterAutospacing="0"/>
        <w:jc w:val="both"/>
      </w:pPr>
      <w:r>
        <w:t>2.6. Информировать Доверителя о деятельности общества, и представлять информацию о принятых его органами решениях.</w:t>
      </w:r>
    </w:p>
    <w:p w:rsidR="002D1E57" w:rsidRDefault="00BA54D7" w:rsidP="002D1E57">
      <w:pPr>
        <w:pStyle w:val="formattext"/>
        <w:spacing w:before="0" w:beforeAutospacing="0" w:after="0" w:afterAutospacing="0"/>
        <w:jc w:val="both"/>
      </w:pPr>
      <w:r>
        <w:t>2.7. Представитель не может быть представителем других акционеров (участников) в органах управления и контроля Общества без согласия Собрания представителей Моздокского городского поселения.</w:t>
      </w:r>
    </w:p>
    <w:p w:rsidR="002D1E57" w:rsidRDefault="00BA54D7" w:rsidP="002D1E57">
      <w:pPr>
        <w:pStyle w:val="formattext"/>
        <w:spacing w:before="0" w:beforeAutospacing="0" w:after="0" w:afterAutospacing="0"/>
        <w:jc w:val="both"/>
      </w:pPr>
      <w:r>
        <w:t>3. Обязанности Доверителя</w:t>
      </w:r>
    </w:p>
    <w:p w:rsidR="002D1E57" w:rsidRDefault="00BA54D7" w:rsidP="002D1E57">
      <w:pPr>
        <w:pStyle w:val="formattext"/>
        <w:spacing w:before="0" w:beforeAutospacing="0" w:after="0" w:afterAutospacing="0"/>
        <w:jc w:val="both"/>
      </w:pPr>
      <w:r>
        <w:t>3.1. В целях обеспечения условий эффективного выполнения Представителем возложенных на него обязанностей Доверитель обязуется своевременно направлять на рассмотрение Собранию представителей Моздокского городского поселения предложения Представителя.</w:t>
      </w:r>
    </w:p>
    <w:p w:rsidR="002D1E57" w:rsidRDefault="00BA54D7" w:rsidP="002D1E57">
      <w:pPr>
        <w:pStyle w:val="formattext"/>
        <w:spacing w:before="0" w:beforeAutospacing="0" w:after="0" w:afterAutospacing="0"/>
        <w:jc w:val="both"/>
      </w:pPr>
      <w:r>
        <w:t>3.2. Доверитель обязуется своевременно сообщать Представителю об отчуждении части акций (доли, вклада), находящихся в собственности муниципального образования, и о соответствующем изменении количества голосов.</w:t>
      </w:r>
    </w:p>
    <w:p w:rsidR="002D1E57" w:rsidRDefault="00BA54D7" w:rsidP="002D1E57">
      <w:pPr>
        <w:pStyle w:val="formattext"/>
        <w:spacing w:before="0" w:beforeAutospacing="0" w:after="0" w:afterAutospacing="0"/>
        <w:jc w:val="both"/>
      </w:pPr>
      <w:r>
        <w:t>3.3. Доверитель обязан направлять Представителю информацию, необходимую для осуществления им своих прав и выполнения возложенных на него обязанностей.</w:t>
      </w:r>
    </w:p>
    <w:p w:rsidR="002D1E57" w:rsidRDefault="00BA54D7" w:rsidP="002D1E57">
      <w:pPr>
        <w:pStyle w:val="formattext"/>
        <w:spacing w:before="0" w:beforeAutospacing="0" w:after="0" w:afterAutospacing="0"/>
        <w:jc w:val="both"/>
      </w:pPr>
      <w:r>
        <w:t>3.4. За выполнение возложенных на Представителя обязанностей по настоящему договору Доверитель уплачивает Представителю вознаграждение в размере ____________________, а также компенсирует понесенные Представителем издержки, согласованные с Доверителем.</w:t>
      </w:r>
    </w:p>
    <w:p w:rsidR="00BA54D7" w:rsidRDefault="00BA54D7" w:rsidP="002D1E57">
      <w:pPr>
        <w:pStyle w:val="formattext"/>
        <w:spacing w:before="0" w:beforeAutospacing="0" w:after="0" w:afterAutospacing="0"/>
        <w:jc w:val="both"/>
      </w:pPr>
      <w:r>
        <w:t>4. Ответственность сторон</w:t>
      </w:r>
    </w:p>
    <w:p w:rsidR="002D1E57" w:rsidRDefault="00BA54D7" w:rsidP="002D1E57">
      <w:pPr>
        <w:pStyle w:val="formattext"/>
        <w:spacing w:before="0" w:beforeAutospacing="0" w:after="0" w:afterAutospacing="0"/>
        <w:jc w:val="both"/>
      </w:pPr>
      <w:r>
        <w:t>4.1. Представитель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w:t>
      </w:r>
    </w:p>
    <w:p w:rsidR="002D1E57" w:rsidRDefault="00BA54D7" w:rsidP="002D1E57">
      <w:pPr>
        <w:pStyle w:val="formattext"/>
        <w:spacing w:before="0" w:beforeAutospacing="0" w:after="0" w:afterAutospacing="0"/>
        <w:jc w:val="both"/>
      </w:pPr>
      <w:r>
        <w:t>Материальный ущерб, причиненный неправомерными действиями Представителя, подлежит возмещению в соответствии с нормами гражданского законодательства.</w:t>
      </w:r>
    </w:p>
    <w:p w:rsidR="002D1E57" w:rsidRDefault="00BA54D7" w:rsidP="002D1E57">
      <w:pPr>
        <w:pStyle w:val="formattext"/>
        <w:spacing w:before="0" w:beforeAutospacing="0" w:after="0" w:afterAutospacing="0"/>
        <w:jc w:val="both"/>
      </w:pPr>
      <w:r>
        <w:t>4.2. Представитель не несет ответственности за негативные последствия решений, за которые он голосовал, если голосование осуществлялось им в соответствии с письменными указаниями, полученными от Собрания представителей Моздокского городского поселения.</w:t>
      </w:r>
    </w:p>
    <w:p w:rsidR="002D1E57" w:rsidRDefault="00BA54D7" w:rsidP="002D1E57">
      <w:pPr>
        <w:pStyle w:val="formattext"/>
        <w:spacing w:before="0" w:beforeAutospacing="0" w:after="0" w:afterAutospacing="0"/>
        <w:jc w:val="both"/>
      </w:pPr>
      <w:r>
        <w:t>5. Срок действия договора, основания его прекращения и расторжения</w:t>
      </w:r>
    </w:p>
    <w:p w:rsidR="002D1E57" w:rsidRDefault="00BA54D7" w:rsidP="002D1E57">
      <w:pPr>
        <w:pStyle w:val="formattext"/>
        <w:spacing w:before="0" w:beforeAutospacing="0" w:after="0" w:afterAutospacing="0"/>
        <w:jc w:val="both"/>
      </w:pPr>
      <w:r>
        <w:t>5.1. Договор вступает в силу с момента его подписания обеими сторонами.</w:t>
      </w:r>
    </w:p>
    <w:p w:rsidR="002D1E57" w:rsidRDefault="00BA54D7" w:rsidP="002D1E57">
      <w:pPr>
        <w:pStyle w:val="formattext"/>
        <w:spacing w:before="0" w:beforeAutospacing="0" w:after="0" w:afterAutospacing="0"/>
        <w:jc w:val="both"/>
      </w:pPr>
      <w:r>
        <w:t>Срок действия договора _________________________________________________.</w:t>
      </w:r>
    </w:p>
    <w:p w:rsidR="002D1E57" w:rsidRDefault="00BA54D7" w:rsidP="002D1E57">
      <w:pPr>
        <w:pStyle w:val="formattext"/>
        <w:spacing w:before="0" w:beforeAutospacing="0" w:after="0" w:afterAutospacing="0"/>
        <w:jc w:val="both"/>
      </w:pPr>
      <w:r>
        <w:t>5.2. Договор прекращается вследствие истечения срока его действия, отмены поручения Доверителем, отказа Представителя исполнять поручение, ликвидации Доверителя и смерти Представителя, а также в случае признания Представителя недееспособным, ограниченно дееспособным или безвестно отсутствующим.</w:t>
      </w:r>
    </w:p>
    <w:p w:rsidR="002D1E57" w:rsidRDefault="00BA54D7" w:rsidP="002D1E57">
      <w:pPr>
        <w:pStyle w:val="formattext"/>
        <w:spacing w:before="0" w:beforeAutospacing="0" w:after="0" w:afterAutospacing="0"/>
        <w:jc w:val="both"/>
      </w:pPr>
      <w:r>
        <w:t>5.3. На основании решения Собрания представителей Моздокского городского поселения Доверитель расторгает договор в случаях:</w:t>
      </w:r>
    </w:p>
    <w:p w:rsidR="002D1E57" w:rsidRDefault="00BA54D7" w:rsidP="002D1E57">
      <w:pPr>
        <w:pStyle w:val="formattext"/>
        <w:spacing w:before="0" w:beforeAutospacing="0" w:after="0" w:afterAutospacing="0"/>
        <w:jc w:val="both"/>
      </w:pPr>
      <w:r>
        <w:t>- однократного нарушения Представителем законодательства Российской Федерации, Положения либо разового неисполнения или ненадлежащего исполнения данных ему указаний;</w:t>
      </w:r>
    </w:p>
    <w:p w:rsidR="002D1E57" w:rsidRDefault="00BA54D7" w:rsidP="002D1E57">
      <w:pPr>
        <w:pStyle w:val="formattext"/>
        <w:spacing w:before="0" w:beforeAutospacing="0" w:after="0" w:afterAutospacing="0"/>
        <w:jc w:val="both"/>
      </w:pPr>
      <w:r>
        <w:t>- однократного нарушения сроков представления Представителем установленной Положением отчетности;</w:t>
      </w:r>
    </w:p>
    <w:p w:rsidR="002D1E57" w:rsidRDefault="00BA54D7" w:rsidP="002D1E57">
      <w:pPr>
        <w:pStyle w:val="formattext"/>
        <w:spacing w:before="0" w:beforeAutospacing="0" w:after="0" w:afterAutospacing="0"/>
        <w:jc w:val="both"/>
      </w:pPr>
      <w:r>
        <w:lastRenderedPageBreak/>
        <w:t>- действий Представителя, свидетельствующих о его некомпетентности в вопросах, составляющих предмет деятельности хозяйственного общества;</w:t>
      </w:r>
    </w:p>
    <w:p w:rsidR="002D1E57" w:rsidRDefault="00BA54D7" w:rsidP="002D1E57">
      <w:pPr>
        <w:pStyle w:val="formattext"/>
        <w:spacing w:before="0" w:beforeAutospacing="0" w:after="0" w:afterAutospacing="0"/>
        <w:jc w:val="both"/>
      </w:pPr>
      <w:r>
        <w:t>- наступления обстоятельств, препятствующих Представителю осуществлять свои полномочия;</w:t>
      </w:r>
    </w:p>
    <w:p w:rsidR="002D1E57" w:rsidRDefault="00BA54D7" w:rsidP="002D1E57">
      <w:pPr>
        <w:pStyle w:val="formattext"/>
        <w:spacing w:before="0" w:beforeAutospacing="0" w:after="0" w:afterAutospacing="0"/>
        <w:jc w:val="both"/>
      </w:pPr>
      <w:r>
        <w:t>- по иным основаниям, влекущим за собой утрату представителем доверия;</w:t>
      </w:r>
    </w:p>
    <w:p w:rsidR="002D1E57" w:rsidRDefault="00BA54D7" w:rsidP="002D1E57">
      <w:pPr>
        <w:pStyle w:val="formattext"/>
        <w:spacing w:before="0" w:beforeAutospacing="0" w:after="0" w:afterAutospacing="0"/>
        <w:jc w:val="both"/>
      </w:pPr>
      <w:r>
        <w:t>- ликвидация (реорганизации) хозяйственного общества;</w:t>
      </w:r>
    </w:p>
    <w:p w:rsidR="002D1E57" w:rsidRDefault="00BA54D7" w:rsidP="002D1E57">
      <w:pPr>
        <w:pStyle w:val="formattext"/>
        <w:spacing w:before="0" w:beforeAutospacing="0" w:after="0" w:afterAutospacing="0"/>
        <w:jc w:val="both"/>
      </w:pPr>
      <w:r>
        <w:t>- осуществления Представителем полномочий представителя других акционеров без согласия Собрания представителей Моздокского городского поселения;</w:t>
      </w:r>
    </w:p>
    <w:p w:rsidR="002D1E57" w:rsidRDefault="00BA54D7" w:rsidP="002D1E57">
      <w:pPr>
        <w:pStyle w:val="formattext"/>
        <w:spacing w:before="0" w:beforeAutospacing="0" w:after="0" w:afterAutospacing="0"/>
        <w:jc w:val="both"/>
      </w:pPr>
      <w:r>
        <w:t>- в иных установленных законодательством Российской Федерации случаях.</w:t>
      </w:r>
    </w:p>
    <w:p w:rsidR="002D1E57" w:rsidRDefault="00BA54D7" w:rsidP="002D1E57">
      <w:pPr>
        <w:pStyle w:val="formattext"/>
        <w:spacing w:before="0" w:beforeAutospacing="0" w:after="0" w:afterAutospacing="0"/>
        <w:jc w:val="both"/>
      </w:pPr>
      <w:r>
        <w:t>Решение о досрочном прекращении полномочий Представителя в недельный срок доводится Доверителем до сведения органов управления хозяйственным обществом.</w:t>
      </w:r>
    </w:p>
    <w:p w:rsidR="002D1E57" w:rsidRDefault="00BA54D7" w:rsidP="002D1E57">
      <w:pPr>
        <w:pStyle w:val="formattext"/>
        <w:spacing w:before="0" w:beforeAutospacing="0" w:after="0" w:afterAutospacing="0"/>
        <w:jc w:val="both"/>
      </w:pPr>
      <w:r>
        <w:t xml:space="preserve">5.4. В случае расторжения договора по основаниям, указанным в </w:t>
      </w:r>
      <w:hyperlink r:id="rId9" w:history="1">
        <w:r>
          <w:rPr>
            <w:rStyle w:val="a9"/>
          </w:rPr>
          <w:t>пункте 5.3. настоящего договора</w:t>
        </w:r>
      </w:hyperlink>
      <w:r>
        <w:t>, Доверитель направляет соответствующее извещение Представителю.</w:t>
      </w:r>
    </w:p>
    <w:p w:rsidR="002D1E57" w:rsidRDefault="00BA54D7" w:rsidP="002D1E57">
      <w:pPr>
        <w:pStyle w:val="formattext"/>
        <w:spacing w:before="0" w:beforeAutospacing="0" w:after="0" w:afterAutospacing="0"/>
        <w:jc w:val="both"/>
      </w:pPr>
      <w:r>
        <w:t xml:space="preserve">5.5. Представитель может отказаться от выполнения договорных обязательств с направлением Доверителю соответствующего извещения не </w:t>
      </w:r>
      <w:proofErr w:type="gramStart"/>
      <w:r>
        <w:t>позднее</w:t>
      </w:r>
      <w:proofErr w:type="gramEnd"/>
      <w:r>
        <w:t xml:space="preserve"> чем за__________ дней до прекращения их выполнения.</w:t>
      </w:r>
    </w:p>
    <w:p w:rsidR="002D1E57" w:rsidRDefault="002D1E57" w:rsidP="002D1E57">
      <w:pPr>
        <w:pStyle w:val="formattext"/>
        <w:spacing w:before="0" w:beforeAutospacing="0" w:after="0" w:afterAutospacing="0"/>
        <w:jc w:val="both"/>
      </w:pPr>
    </w:p>
    <w:p w:rsidR="00BA54D7" w:rsidRDefault="00BA54D7" w:rsidP="002D1E57">
      <w:pPr>
        <w:pStyle w:val="formattext"/>
        <w:spacing w:before="0" w:beforeAutospacing="0" w:after="0" w:afterAutospacing="0"/>
        <w:jc w:val="both"/>
      </w:pPr>
      <w:r>
        <w:t xml:space="preserve">              Доверитель                                                           </w:t>
      </w:r>
      <w:r w:rsidR="002D1E57">
        <w:t xml:space="preserve">  </w:t>
      </w:r>
      <w:r>
        <w:t xml:space="preserve">          </w:t>
      </w:r>
      <w:r w:rsidR="002D1E57">
        <w:t xml:space="preserve">  </w:t>
      </w:r>
      <w:r>
        <w:t xml:space="preserve">    Представитель</w:t>
      </w:r>
    </w:p>
    <w:p w:rsidR="002D1E57" w:rsidRDefault="002D1E57" w:rsidP="002D1E57">
      <w:pPr>
        <w:pStyle w:val="formattext"/>
        <w:spacing w:before="0" w:beforeAutospacing="0" w:after="0" w:afterAutospacing="0"/>
        <w:jc w:val="both"/>
      </w:pPr>
    </w:p>
    <w:p w:rsidR="00BA54D7" w:rsidRDefault="00BA54D7" w:rsidP="002D1E57">
      <w:pPr>
        <w:pStyle w:val="a7"/>
        <w:spacing w:after="0"/>
        <w:ind w:left="0"/>
        <w:jc w:val="both"/>
        <w:rPr>
          <w:b/>
          <w:sz w:val="24"/>
        </w:rPr>
      </w:pPr>
      <w:r>
        <w:rPr>
          <w:b/>
          <w:sz w:val="24"/>
        </w:rPr>
        <w:t xml:space="preserve">Юридический адрес: </w:t>
      </w:r>
    </w:p>
    <w:p w:rsidR="00BA54D7" w:rsidRDefault="00BA54D7" w:rsidP="002D1E57">
      <w:pPr>
        <w:pStyle w:val="a7"/>
        <w:spacing w:after="0"/>
        <w:ind w:left="0"/>
        <w:jc w:val="both"/>
        <w:rPr>
          <w:b/>
          <w:sz w:val="24"/>
        </w:rPr>
      </w:pPr>
      <w:r>
        <w:rPr>
          <w:b/>
          <w:sz w:val="24"/>
        </w:rPr>
        <w:t>РСО</w:t>
      </w:r>
      <w:r w:rsidR="002D1E57">
        <w:rPr>
          <w:b/>
          <w:sz w:val="24"/>
        </w:rPr>
        <w:t xml:space="preserve"> </w:t>
      </w:r>
      <w:r>
        <w:rPr>
          <w:b/>
          <w:sz w:val="24"/>
        </w:rPr>
        <w:t>-</w:t>
      </w:r>
      <w:r w:rsidR="002D1E57">
        <w:rPr>
          <w:b/>
          <w:sz w:val="24"/>
        </w:rPr>
        <w:t xml:space="preserve"> </w:t>
      </w:r>
      <w:r>
        <w:rPr>
          <w:b/>
          <w:sz w:val="24"/>
        </w:rPr>
        <w:t>Алания, г. Моздок, ул. Кирова, 37</w:t>
      </w:r>
    </w:p>
    <w:p w:rsidR="00BA54D7" w:rsidRDefault="00BA54D7" w:rsidP="002D1E57">
      <w:pPr>
        <w:pStyle w:val="a7"/>
        <w:spacing w:after="0"/>
        <w:ind w:left="0"/>
        <w:jc w:val="both"/>
        <w:rPr>
          <w:b/>
          <w:sz w:val="24"/>
          <w:szCs w:val="24"/>
        </w:rPr>
      </w:pPr>
      <w:proofErr w:type="gramStart"/>
      <w:r>
        <w:rPr>
          <w:b/>
          <w:sz w:val="24"/>
          <w:szCs w:val="24"/>
        </w:rPr>
        <w:t xml:space="preserve">УФК по РСО – Алания (Администрация </w:t>
      </w:r>
      <w:proofErr w:type="gramEnd"/>
    </w:p>
    <w:p w:rsidR="00BA54D7" w:rsidRDefault="00BA54D7" w:rsidP="002D1E57">
      <w:pPr>
        <w:pStyle w:val="a7"/>
        <w:spacing w:after="0"/>
        <w:ind w:left="0"/>
        <w:jc w:val="both"/>
        <w:rPr>
          <w:b/>
          <w:sz w:val="24"/>
          <w:szCs w:val="24"/>
        </w:rPr>
      </w:pPr>
      <w:r>
        <w:rPr>
          <w:b/>
          <w:sz w:val="24"/>
          <w:szCs w:val="24"/>
        </w:rPr>
        <w:t xml:space="preserve">местного самоуправления Моздокского </w:t>
      </w:r>
    </w:p>
    <w:p w:rsidR="00BA54D7" w:rsidRDefault="00BA54D7" w:rsidP="002D1E57">
      <w:pPr>
        <w:pStyle w:val="a7"/>
        <w:spacing w:after="0"/>
        <w:ind w:left="0"/>
        <w:jc w:val="both"/>
        <w:rPr>
          <w:b/>
          <w:sz w:val="24"/>
          <w:szCs w:val="24"/>
        </w:rPr>
      </w:pPr>
      <w:r>
        <w:rPr>
          <w:b/>
          <w:sz w:val="24"/>
          <w:szCs w:val="24"/>
        </w:rPr>
        <w:t xml:space="preserve">городского поселения </w:t>
      </w:r>
      <w:proofErr w:type="gramStart"/>
      <w:r>
        <w:rPr>
          <w:b/>
          <w:sz w:val="24"/>
          <w:szCs w:val="24"/>
        </w:rPr>
        <w:t>л</w:t>
      </w:r>
      <w:proofErr w:type="gramEnd"/>
      <w:r>
        <w:rPr>
          <w:b/>
          <w:sz w:val="24"/>
          <w:szCs w:val="24"/>
        </w:rPr>
        <w:t xml:space="preserve">/с 04103005070), </w:t>
      </w:r>
    </w:p>
    <w:p w:rsidR="00BA54D7" w:rsidRDefault="00BA54D7" w:rsidP="002D1E57">
      <w:pPr>
        <w:pStyle w:val="a7"/>
        <w:spacing w:after="0"/>
        <w:ind w:left="0"/>
        <w:jc w:val="both"/>
        <w:rPr>
          <w:b/>
          <w:sz w:val="24"/>
          <w:szCs w:val="24"/>
        </w:rPr>
      </w:pPr>
      <w:r>
        <w:rPr>
          <w:b/>
          <w:sz w:val="24"/>
          <w:szCs w:val="24"/>
        </w:rPr>
        <w:t xml:space="preserve">Банк  Отделение-НБ Республика Северная </w:t>
      </w:r>
    </w:p>
    <w:p w:rsidR="00BA54D7" w:rsidRDefault="00BA54D7" w:rsidP="002D1E57">
      <w:pPr>
        <w:pStyle w:val="a7"/>
        <w:spacing w:after="0"/>
        <w:ind w:left="0"/>
        <w:jc w:val="both"/>
        <w:rPr>
          <w:b/>
          <w:sz w:val="24"/>
          <w:szCs w:val="24"/>
        </w:rPr>
      </w:pPr>
      <w:r>
        <w:rPr>
          <w:b/>
          <w:sz w:val="24"/>
          <w:szCs w:val="24"/>
        </w:rPr>
        <w:t xml:space="preserve">Осетия-Алания </w:t>
      </w:r>
    </w:p>
    <w:p w:rsidR="00BA54D7" w:rsidRDefault="00BA54D7" w:rsidP="002D1E57">
      <w:pPr>
        <w:pStyle w:val="a7"/>
        <w:spacing w:after="0"/>
        <w:ind w:left="0"/>
        <w:jc w:val="both"/>
        <w:rPr>
          <w:b/>
          <w:sz w:val="24"/>
          <w:szCs w:val="24"/>
        </w:rPr>
      </w:pPr>
      <w:r>
        <w:rPr>
          <w:b/>
          <w:sz w:val="24"/>
          <w:szCs w:val="24"/>
        </w:rPr>
        <w:t>г. Владикавказ,</w:t>
      </w:r>
    </w:p>
    <w:p w:rsidR="00BA54D7" w:rsidRDefault="00BA54D7" w:rsidP="002D1E57">
      <w:pPr>
        <w:pStyle w:val="a7"/>
        <w:spacing w:after="0"/>
        <w:ind w:left="0"/>
        <w:jc w:val="both"/>
        <w:rPr>
          <w:b/>
          <w:sz w:val="24"/>
          <w:szCs w:val="24"/>
        </w:rPr>
      </w:pPr>
      <w:proofErr w:type="gramStart"/>
      <w:r>
        <w:rPr>
          <w:b/>
          <w:sz w:val="24"/>
          <w:szCs w:val="24"/>
        </w:rPr>
        <w:t>р</w:t>
      </w:r>
      <w:proofErr w:type="gramEnd"/>
      <w:r>
        <w:rPr>
          <w:b/>
          <w:sz w:val="24"/>
          <w:szCs w:val="24"/>
        </w:rPr>
        <w:t xml:space="preserve">/с          40101810100000010005 </w:t>
      </w:r>
    </w:p>
    <w:p w:rsidR="00BA54D7" w:rsidRDefault="00BA54D7" w:rsidP="002D1E57">
      <w:pPr>
        <w:pStyle w:val="a7"/>
        <w:spacing w:after="0"/>
        <w:ind w:left="0"/>
        <w:jc w:val="both"/>
        <w:rPr>
          <w:b/>
          <w:sz w:val="24"/>
          <w:szCs w:val="24"/>
        </w:rPr>
      </w:pPr>
      <w:r>
        <w:rPr>
          <w:b/>
          <w:sz w:val="24"/>
          <w:szCs w:val="24"/>
        </w:rPr>
        <w:t xml:space="preserve">БИК       049033001 </w:t>
      </w:r>
    </w:p>
    <w:p w:rsidR="00BA54D7" w:rsidRDefault="00BA54D7" w:rsidP="002D1E57">
      <w:pPr>
        <w:pStyle w:val="a7"/>
        <w:spacing w:after="0"/>
        <w:ind w:left="0"/>
        <w:jc w:val="both"/>
        <w:rPr>
          <w:b/>
          <w:sz w:val="24"/>
          <w:szCs w:val="24"/>
        </w:rPr>
      </w:pPr>
      <w:r>
        <w:rPr>
          <w:b/>
          <w:sz w:val="24"/>
          <w:szCs w:val="24"/>
        </w:rPr>
        <w:t xml:space="preserve">ИНН      1510008224 </w:t>
      </w:r>
    </w:p>
    <w:p w:rsidR="00BA54D7" w:rsidRDefault="00BA54D7" w:rsidP="002D1E57">
      <w:pPr>
        <w:pStyle w:val="a7"/>
        <w:spacing w:after="0"/>
        <w:ind w:left="0"/>
        <w:jc w:val="both"/>
        <w:rPr>
          <w:b/>
          <w:sz w:val="24"/>
          <w:szCs w:val="24"/>
        </w:rPr>
      </w:pPr>
      <w:r>
        <w:rPr>
          <w:b/>
          <w:sz w:val="24"/>
          <w:szCs w:val="24"/>
        </w:rPr>
        <w:t xml:space="preserve">КПП      151001001 </w:t>
      </w:r>
    </w:p>
    <w:p w:rsidR="00BA54D7" w:rsidRDefault="00BA54D7" w:rsidP="002D1E57">
      <w:pPr>
        <w:pStyle w:val="a7"/>
        <w:spacing w:after="0"/>
        <w:ind w:left="0"/>
        <w:jc w:val="both"/>
        <w:rPr>
          <w:b/>
          <w:sz w:val="24"/>
          <w:szCs w:val="24"/>
        </w:rPr>
      </w:pPr>
      <w:r>
        <w:rPr>
          <w:b/>
          <w:sz w:val="24"/>
          <w:szCs w:val="24"/>
        </w:rPr>
        <w:t>ОГРН    1021500001830</w:t>
      </w:r>
    </w:p>
    <w:p w:rsidR="00BA54D7" w:rsidRDefault="00BA54D7" w:rsidP="002D1E57">
      <w:pPr>
        <w:pStyle w:val="a7"/>
        <w:spacing w:after="0"/>
        <w:ind w:left="0"/>
        <w:jc w:val="both"/>
        <w:rPr>
          <w:b/>
          <w:sz w:val="24"/>
          <w:szCs w:val="24"/>
        </w:rPr>
      </w:pPr>
      <w:r>
        <w:rPr>
          <w:b/>
          <w:sz w:val="24"/>
          <w:szCs w:val="24"/>
        </w:rPr>
        <w:t>ОКАТО 90230501000</w:t>
      </w:r>
    </w:p>
    <w:p w:rsidR="00BA54D7" w:rsidRDefault="00BA54D7" w:rsidP="002D1E57">
      <w:pPr>
        <w:pStyle w:val="a7"/>
        <w:spacing w:after="0"/>
        <w:ind w:left="0"/>
        <w:jc w:val="both"/>
        <w:rPr>
          <w:b/>
          <w:sz w:val="24"/>
        </w:rPr>
      </w:pPr>
      <w:r>
        <w:rPr>
          <w:b/>
          <w:sz w:val="24"/>
        </w:rPr>
        <w:t>ОКПО    04048469</w:t>
      </w:r>
    </w:p>
    <w:p w:rsidR="00BA54D7" w:rsidRDefault="00BA54D7" w:rsidP="002D1E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ОКВЭД     75.11.31</w:t>
      </w:r>
    </w:p>
    <w:p w:rsidR="00BA54D7" w:rsidRDefault="00BA54D7" w:rsidP="002D1E57">
      <w:pPr>
        <w:pStyle w:val="a7"/>
        <w:spacing w:after="0"/>
        <w:ind w:left="0"/>
        <w:jc w:val="both"/>
        <w:rPr>
          <w:b/>
          <w:sz w:val="24"/>
          <w:szCs w:val="24"/>
        </w:rPr>
      </w:pPr>
      <w:r>
        <w:rPr>
          <w:b/>
          <w:sz w:val="24"/>
          <w:szCs w:val="24"/>
        </w:rPr>
        <w:t>ОКОНХ  97600</w:t>
      </w:r>
    </w:p>
    <w:p w:rsidR="00BA54D7" w:rsidRDefault="00BA54D7" w:rsidP="002D1E57">
      <w:pPr>
        <w:pStyle w:val="a7"/>
        <w:spacing w:after="0"/>
        <w:ind w:left="0"/>
        <w:jc w:val="both"/>
        <w:rPr>
          <w:b/>
          <w:sz w:val="24"/>
          <w:szCs w:val="24"/>
        </w:rPr>
      </w:pPr>
      <w:r>
        <w:rPr>
          <w:b/>
          <w:sz w:val="24"/>
          <w:szCs w:val="24"/>
        </w:rPr>
        <w:t>ОКОПФ  81</w:t>
      </w:r>
    </w:p>
    <w:p w:rsidR="00BA54D7" w:rsidRDefault="00BA54D7" w:rsidP="002D1E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ОКОФС  14</w:t>
      </w:r>
    </w:p>
    <w:p w:rsidR="00BA54D7" w:rsidRDefault="00BA54D7" w:rsidP="002D1E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ОКТМО  90630101</w:t>
      </w:r>
    </w:p>
    <w:p w:rsidR="00BA54D7" w:rsidRDefault="00BA54D7" w:rsidP="002D1E57">
      <w:pPr>
        <w:pStyle w:val="formattext"/>
        <w:spacing w:before="0" w:beforeAutospacing="0" w:after="0" w:afterAutospacing="0"/>
      </w:pPr>
      <w:r>
        <w:t xml:space="preserve">                                                         </w:t>
      </w:r>
      <w:r>
        <w:br/>
      </w:r>
    </w:p>
    <w:p w:rsidR="00BA54D7" w:rsidRDefault="00BA54D7" w:rsidP="00BA54D7">
      <w:pPr>
        <w:pStyle w:val="formattext"/>
      </w:pPr>
    </w:p>
    <w:p w:rsidR="00BA54D7" w:rsidRPr="00342680" w:rsidRDefault="00BA54D7" w:rsidP="00BA54D7">
      <w:pPr>
        <w:ind w:firstLine="708"/>
        <w:jc w:val="both"/>
        <w:rPr>
          <w:sz w:val="28"/>
          <w:szCs w:val="28"/>
        </w:rPr>
      </w:pPr>
    </w:p>
    <w:p w:rsidR="004823F3" w:rsidRDefault="004823F3" w:rsidP="00BA54D7">
      <w:pPr>
        <w:pStyle w:val="formattext"/>
        <w:spacing w:before="0" w:beforeAutospacing="0" w:after="0" w:afterAutospacing="0"/>
        <w:ind w:firstLine="708"/>
        <w:jc w:val="both"/>
        <w:rPr>
          <w:sz w:val="28"/>
          <w:szCs w:val="28"/>
        </w:rPr>
      </w:pPr>
    </w:p>
    <w:sectPr w:rsidR="004823F3" w:rsidSect="004823F3">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7EE"/>
    <w:multiLevelType w:val="hybridMultilevel"/>
    <w:tmpl w:val="2E0A88BC"/>
    <w:lvl w:ilvl="0" w:tplc="38301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A556ED"/>
    <w:multiLevelType w:val="hybridMultilevel"/>
    <w:tmpl w:val="FF18E0C8"/>
    <w:lvl w:ilvl="0" w:tplc="8FF2D3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7E"/>
    <w:rsid w:val="000008BA"/>
    <w:rsid w:val="000105C0"/>
    <w:rsid w:val="000111B9"/>
    <w:rsid w:val="00011AB9"/>
    <w:rsid w:val="0001202F"/>
    <w:rsid w:val="00017364"/>
    <w:rsid w:val="00031082"/>
    <w:rsid w:val="00032571"/>
    <w:rsid w:val="000377EA"/>
    <w:rsid w:val="00040326"/>
    <w:rsid w:val="00045BE5"/>
    <w:rsid w:val="00051D49"/>
    <w:rsid w:val="00056DD8"/>
    <w:rsid w:val="000615EE"/>
    <w:rsid w:val="0006598F"/>
    <w:rsid w:val="0007070D"/>
    <w:rsid w:val="00071DCF"/>
    <w:rsid w:val="000735F6"/>
    <w:rsid w:val="00073C67"/>
    <w:rsid w:val="00085CB1"/>
    <w:rsid w:val="000A2329"/>
    <w:rsid w:val="000A5209"/>
    <w:rsid w:val="000A53C4"/>
    <w:rsid w:val="000A5998"/>
    <w:rsid w:val="000B6967"/>
    <w:rsid w:val="000B6F8D"/>
    <w:rsid w:val="000C69EB"/>
    <w:rsid w:val="000C77FF"/>
    <w:rsid w:val="000D0DED"/>
    <w:rsid w:val="000D1463"/>
    <w:rsid w:val="000E06D2"/>
    <w:rsid w:val="000E28DC"/>
    <w:rsid w:val="000E44B8"/>
    <w:rsid w:val="000F2343"/>
    <w:rsid w:val="00100106"/>
    <w:rsid w:val="00115D45"/>
    <w:rsid w:val="001222C7"/>
    <w:rsid w:val="00132761"/>
    <w:rsid w:val="00132C74"/>
    <w:rsid w:val="0013467F"/>
    <w:rsid w:val="001421E2"/>
    <w:rsid w:val="00152E3C"/>
    <w:rsid w:val="00153796"/>
    <w:rsid w:val="00191A92"/>
    <w:rsid w:val="001945EF"/>
    <w:rsid w:val="001B1C58"/>
    <w:rsid w:val="001B5B11"/>
    <w:rsid w:val="001B6558"/>
    <w:rsid w:val="001C2819"/>
    <w:rsid w:val="001C4B0C"/>
    <w:rsid w:val="001C5047"/>
    <w:rsid w:val="001C698F"/>
    <w:rsid w:val="001C71BC"/>
    <w:rsid w:val="001D2FFF"/>
    <w:rsid w:val="001D60DC"/>
    <w:rsid w:val="001D7567"/>
    <w:rsid w:val="001D7B79"/>
    <w:rsid w:val="001E4B97"/>
    <w:rsid w:val="001E6377"/>
    <w:rsid w:val="001F0AC5"/>
    <w:rsid w:val="001F1321"/>
    <w:rsid w:val="001F33F0"/>
    <w:rsid w:val="00203E06"/>
    <w:rsid w:val="002150A4"/>
    <w:rsid w:val="00225940"/>
    <w:rsid w:val="00225B8F"/>
    <w:rsid w:val="00227C1D"/>
    <w:rsid w:val="002314F6"/>
    <w:rsid w:val="00233C6F"/>
    <w:rsid w:val="00237525"/>
    <w:rsid w:val="00240602"/>
    <w:rsid w:val="00241097"/>
    <w:rsid w:val="002471B9"/>
    <w:rsid w:val="0025169F"/>
    <w:rsid w:val="002536F6"/>
    <w:rsid w:val="0026380D"/>
    <w:rsid w:val="00263D1A"/>
    <w:rsid w:val="00265174"/>
    <w:rsid w:val="0026776A"/>
    <w:rsid w:val="002700F9"/>
    <w:rsid w:val="002742E7"/>
    <w:rsid w:val="00281BAF"/>
    <w:rsid w:val="0028662B"/>
    <w:rsid w:val="00297F4E"/>
    <w:rsid w:val="002B0A24"/>
    <w:rsid w:val="002B5941"/>
    <w:rsid w:val="002B62AB"/>
    <w:rsid w:val="002C11A2"/>
    <w:rsid w:val="002C31CC"/>
    <w:rsid w:val="002C5EB8"/>
    <w:rsid w:val="002D1DBD"/>
    <w:rsid w:val="002D1E57"/>
    <w:rsid w:val="002D2E36"/>
    <w:rsid w:val="002D33FC"/>
    <w:rsid w:val="002D3B7C"/>
    <w:rsid w:val="002D6439"/>
    <w:rsid w:val="002E0306"/>
    <w:rsid w:val="002E427A"/>
    <w:rsid w:val="002E6556"/>
    <w:rsid w:val="002F314D"/>
    <w:rsid w:val="002F4F23"/>
    <w:rsid w:val="002F57DF"/>
    <w:rsid w:val="002F587E"/>
    <w:rsid w:val="002F5AD3"/>
    <w:rsid w:val="00300C60"/>
    <w:rsid w:val="00301965"/>
    <w:rsid w:val="0030250F"/>
    <w:rsid w:val="003102A1"/>
    <w:rsid w:val="00321635"/>
    <w:rsid w:val="0032436D"/>
    <w:rsid w:val="00332BD1"/>
    <w:rsid w:val="00347354"/>
    <w:rsid w:val="00350BE6"/>
    <w:rsid w:val="0035647B"/>
    <w:rsid w:val="003615D2"/>
    <w:rsid w:val="0037102B"/>
    <w:rsid w:val="00381968"/>
    <w:rsid w:val="003835B5"/>
    <w:rsid w:val="003851EE"/>
    <w:rsid w:val="00393AD3"/>
    <w:rsid w:val="003964E8"/>
    <w:rsid w:val="00397E79"/>
    <w:rsid w:val="003A28B3"/>
    <w:rsid w:val="003B25BF"/>
    <w:rsid w:val="003B4269"/>
    <w:rsid w:val="003C1C0A"/>
    <w:rsid w:val="003C27E6"/>
    <w:rsid w:val="003C3EF3"/>
    <w:rsid w:val="003D1692"/>
    <w:rsid w:val="003D7E00"/>
    <w:rsid w:val="003E0CC0"/>
    <w:rsid w:val="003E58E0"/>
    <w:rsid w:val="003E6C5E"/>
    <w:rsid w:val="00405B21"/>
    <w:rsid w:val="00406CAD"/>
    <w:rsid w:val="00407F3C"/>
    <w:rsid w:val="0041117F"/>
    <w:rsid w:val="00411217"/>
    <w:rsid w:val="0041720A"/>
    <w:rsid w:val="0041737F"/>
    <w:rsid w:val="00431A3F"/>
    <w:rsid w:val="00442EBA"/>
    <w:rsid w:val="00445F04"/>
    <w:rsid w:val="00453D04"/>
    <w:rsid w:val="00454F04"/>
    <w:rsid w:val="00455F9E"/>
    <w:rsid w:val="00460133"/>
    <w:rsid w:val="00464C2E"/>
    <w:rsid w:val="004700F5"/>
    <w:rsid w:val="00470705"/>
    <w:rsid w:val="00473644"/>
    <w:rsid w:val="00474D3E"/>
    <w:rsid w:val="0048051D"/>
    <w:rsid w:val="004823F3"/>
    <w:rsid w:val="00486ECA"/>
    <w:rsid w:val="00486F7C"/>
    <w:rsid w:val="004913DB"/>
    <w:rsid w:val="00491950"/>
    <w:rsid w:val="00496D7B"/>
    <w:rsid w:val="004A1274"/>
    <w:rsid w:val="004A31D0"/>
    <w:rsid w:val="004A43E8"/>
    <w:rsid w:val="004A56A0"/>
    <w:rsid w:val="004B53C6"/>
    <w:rsid w:val="004B59B6"/>
    <w:rsid w:val="004B66A2"/>
    <w:rsid w:val="004B72D7"/>
    <w:rsid w:val="004C251C"/>
    <w:rsid w:val="004C366E"/>
    <w:rsid w:val="004C5A58"/>
    <w:rsid w:val="004D0DE4"/>
    <w:rsid w:val="004D39C0"/>
    <w:rsid w:val="004D7A96"/>
    <w:rsid w:val="004E0FBC"/>
    <w:rsid w:val="004E5E4F"/>
    <w:rsid w:val="004E616A"/>
    <w:rsid w:val="004E6411"/>
    <w:rsid w:val="004F03CF"/>
    <w:rsid w:val="004F07F5"/>
    <w:rsid w:val="004F3814"/>
    <w:rsid w:val="004F54FA"/>
    <w:rsid w:val="004F77BB"/>
    <w:rsid w:val="00501CF5"/>
    <w:rsid w:val="00513FAF"/>
    <w:rsid w:val="00522238"/>
    <w:rsid w:val="00523984"/>
    <w:rsid w:val="005368FE"/>
    <w:rsid w:val="00536CE3"/>
    <w:rsid w:val="00542164"/>
    <w:rsid w:val="005452CC"/>
    <w:rsid w:val="00547975"/>
    <w:rsid w:val="0056179F"/>
    <w:rsid w:val="00564369"/>
    <w:rsid w:val="00566CD8"/>
    <w:rsid w:val="0057243F"/>
    <w:rsid w:val="0058194D"/>
    <w:rsid w:val="00584EA7"/>
    <w:rsid w:val="00585839"/>
    <w:rsid w:val="00586262"/>
    <w:rsid w:val="00594975"/>
    <w:rsid w:val="005A0BCF"/>
    <w:rsid w:val="005A7E63"/>
    <w:rsid w:val="005C51C3"/>
    <w:rsid w:val="005C71A6"/>
    <w:rsid w:val="005D4882"/>
    <w:rsid w:val="005E0309"/>
    <w:rsid w:val="005F2DBA"/>
    <w:rsid w:val="005F6A21"/>
    <w:rsid w:val="00600A49"/>
    <w:rsid w:val="00612A36"/>
    <w:rsid w:val="006132AB"/>
    <w:rsid w:val="006218C6"/>
    <w:rsid w:val="00627E3E"/>
    <w:rsid w:val="00631E17"/>
    <w:rsid w:val="00633F3D"/>
    <w:rsid w:val="00642964"/>
    <w:rsid w:val="006460AA"/>
    <w:rsid w:val="0065053C"/>
    <w:rsid w:val="00652956"/>
    <w:rsid w:val="00653CD3"/>
    <w:rsid w:val="00655B48"/>
    <w:rsid w:val="00665E96"/>
    <w:rsid w:val="006836AB"/>
    <w:rsid w:val="0068416A"/>
    <w:rsid w:val="00684665"/>
    <w:rsid w:val="00684B1E"/>
    <w:rsid w:val="00687805"/>
    <w:rsid w:val="00690B99"/>
    <w:rsid w:val="00692C6B"/>
    <w:rsid w:val="006961CD"/>
    <w:rsid w:val="0069697D"/>
    <w:rsid w:val="006A0833"/>
    <w:rsid w:val="006A6C0C"/>
    <w:rsid w:val="006B18F7"/>
    <w:rsid w:val="006B40F3"/>
    <w:rsid w:val="006C0727"/>
    <w:rsid w:val="006C453C"/>
    <w:rsid w:val="006D07E8"/>
    <w:rsid w:val="006D5937"/>
    <w:rsid w:val="006E13D3"/>
    <w:rsid w:val="006F31D2"/>
    <w:rsid w:val="00705CF0"/>
    <w:rsid w:val="00711F30"/>
    <w:rsid w:val="00712E06"/>
    <w:rsid w:val="00727065"/>
    <w:rsid w:val="00743AED"/>
    <w:rsid w:val="00757B31"/>
    <w:rsid w:val="00763B8B"/>
    <w:rsid w:val="00772397"/>
    <w:rsid w:val="00776A41"/>
    <w:rsid w:val="00776EAF"/>
    <w:rsid w:val="00787F7C"/>
    <w:rsid w:val="007933BF"/>
    <w:rsid w:val="007A108F"/>
    <w:rsid w:val="007A2155"/>
    <w:rsid w:val="007A2DAC"/>
    <w:rsid w:val="007B6DA9"/>
    <w:rsid w:val="007B739C"/>
    <w:rsid w:val="007C05D9"/>
    <w:rsid w:val="007C5ECB"/>
    <w:rsid w:val="007C6405"/>
    <w:rsid w:val="007F1245"/>
    <w:rsid w:val="007F2D63"/>
    <w:rsid w:val="007F2DC3"/>
    <w:rsid w:val="00803A3D"/>
    <w:rsid w:val="00806EC2"/>
    <w:rsid w:val="00820D86"/>
    <w:rsid w:val="008234F3"/>
    <w:rsid w:val="008251A2"/>
    <w:rsid w:val="00825BE6"/>
    <w:rsid w:val="0083078F"/>
    <w:rsid w:val="00835407"/>
    <w:rsid w:val="00840D91"/>
    <w:rsid w:val="0084608F"/>
    <w:rsid w:val="00847482"/>
    <w:rsid w:val="008478AB"/>
    <w:rsid w:val="0085527C"/>
    <w:rsid w:val="00855F3D"/>
    <w:rsid w:val="008605B8"/>
    <w:rsid w:val="008663C6"/>
    <w:rsid w:val="008707A8"/>
    <w:rsid w:val="008A277F"/>
    <w:rsid w:val="008A487C"/>
    <w:rsid w:val="008A6DDF"/>
    <w:rsid w:val="008B34CA"/>
    <w:rsid w:val="008B46EE"/>
    <w:rsid w:val="008B56A8"/>
    <w:rsid w:val="008B5C19"/>
    <w:rsid w:val="008D22C7"/>
    <w:rsid w:val="008D4647"/>
    <w:rsid w:val="008D5166"/>
    <w:rsid w:val="008E3CAE"/>
    <w:rsid w:val="008F134E"/>
    <w:rsid w:val="008F2B47"/>
    <w:rsid w:val="008F6A32"/>
    <w:rsid w:val="00900410"/>
    <w:rsid w:val="00911926"/>
    <w:rsid w:val="0091227F"/>
    <w:rsid w:val="00926D37"/>
    <w:rsid w:val="00931859"/>
    <w:rsid w:val="00931D63"/>
    <w:rsid w:val="00935986"/>
    <w:rsid w:val="009401C6"/>
    <w:rsid w:val="009470BB"/>
    <w:rsid w:val="00957537"/>
    <w:rsid w:val="00961503"/>
    <w:rsid w:val="009637E9"/>
    <w:rsid w:val="009663EC"/>
    <w:rsid w:val="00980686"/>
    <w:rsid w:val="00987963"/>
    <w:rsid w:val="00993A7E"/>
    <w:rsid w:val="009A2204"/>
    <w:rsid w:val="009A3207"/>
    <w:rsid w:val="009A4525"/>
    <w:rsid w:val="009B5906"/>
    <w:rsid w:val="009B6A24"/>
    <w:rsid w:val="009B705B"/>
    <w:rsid w:val="009C26B7"/>
    <w:rsid w:val="009C7D1B"/>
    <w:rsid w:val="009D036B"/>
    <w:rsid w:val="009D1099"/>
    <w:rsid w:val="009D3A32"/>
    <w:rsid w:val="009E0DAD"/>
    <w:rsid w:val="009F0C13"/>
    <w:rsid w:val="009F0E48"/>
    <w:rsid w:val="009F0FA6"/>
    <w:rsid w:val="009F3666"/>
    <w:rsid w:val="009F527E"/>
    <w:rsid w:val="009F6A40"/>
    <w:rsid w:val="00A0011F"/>
    <w:rsid w:val="00A003C4"/>
    <w:rsid w:val="00A022E6"/>
    <w:rsid w:val="00A028DB"/>
    <w:rsid w:val="00A06684"/>
    <w:rsid w:val="00A20F09"/>
    <w:rsid w:val="00A24871"/>
    <w:rsid w:val="00A32A4C"/>
    <w:rsid w:val="00A34FA9"/>
    <w:rsid w:val="00A40A6F"/>
    <w:rsid w:val="00A40CF8"/>
    <w:rsid w:val="00A50091"/>
    <w:rsid w:val="00A510EE"/>
    <w:rsid w:val="00A51546"/>
    <w:rsid w:val="00A548C1"/>
    <w:rsid w:val="00A5508C"/>
    <w:rsid w:val="00A55A08"/>
    <w:rsid w:val="00A62C89"/>
    <w:rsid w:val="00A65246"/>
    <w:rsid w:val="00A65345"/>
    <w:rsid w:val="00A65AE2"/>
    <w:rsid w:val="00A73ACC"/>
    <w:rsid w:val="00A74047"/>
    <w:rsid w:val="00A805C8"/>
    <w:rsid w:val="00A8542C"/>
    <w:rsid w:val="00A874FF"/>
    <w:rsid w:val="00A877A2"/>
    <w:rsid w:val="00A91D24"/>
    <w:rsid w:val="00A97B37"/>
    <w:rsid w:val="00AA0ABA"/>
    <w:rsid w:val="00AA7E89"/>
    <w:rsid w:val="00AB07F7"/>
    <w:rsid w:val="00AB679C"/>
    <w:rsid w:val="00AC49AB"/>
    <w:rsid w:val="00AC5EF5"/>
    <w:rsid w:val="00AD330A"/>
    <w:rsid w:val="00AD44CD"/>
    <w:rsid w:val="00AD68F5"/>
    <w:rsid w:val="00AD6C7B"/>
    <w:rsid w:val="00AD6E53"/>
    <w:rsid w:val="00AD7677"/>
    <w:rsid w:val="00AE0763"/>
    <w:rsid w:val="00AE1CE3"/>
    <w:rsid w:val="00AF22C2"/>
    <w:rsid w:val="00AF2DE7"/>
    <w:rsid w:val="00AF64B0"/>
    <w:rsid w:val="00AF70FB"/>
    <w:rsid w:val="00AF7928"/>
    <w:rsid w:val="00B067FC"/>
    <w:rsid w:val="00B172EE"/>
    <w:rsid w:val="00B22818"/>
    <w:rsid w:val="00B23840"/>
    <w:rsid w:val="00B3226A"/>
    <w:rsid w:val="00B36AE7"/>
    <w:rsid w:val="00B3714B"/>
    <w:rsid w:val="00B425DA"/>
    <w:rsid w:val="00B42D4E"/>
    <w:rsid w:val="00B43BF5"/>
    <w:rsid w:val="00B44C8F"/>
    <w:rsid w:val="00B45829"/>
    <w:rsid w:val="00B52CD4"/>
    <w:rsid w:val="00B60DCC"/>
    <w:rsid w:val="00B6282F"/>
    <w:rsid w:val="00B73C4B"/>
    <w:rsid w:val="00B7409D"/>
    <w:rsid w:val="00B76409"/>
    <w:rsid w:val="00B82139"/>
    <w:rsid w:val="00B85B89"/>
    <w:rsid w:val="00B86495"/>
    <w:rsid w:val="00B87F81"/>
    <w:rsid w:val="00B90C8C"/>
    <w:rsid w:val="00B97E4F"/>
    <w:rsid w:val="00BA36DB"/>
    <w:rsid w:val="00BA54D7"/>
    <w:rsid w:val="00BA5C08"/>
    <w:rsid w:val="00BB346D"/>
    <w:rsid w:val="00BC077B"/>
    <w:rsid w:val="00BC18B5"/>
    <w:rsid w:val="00BC321C"/>
    <w:rsid w:val="00BC4D3E"/>
    <w:rsid w:val="00BC5C2D"/>
    <w:rsid w:val="00BC611D"/>
    <w:rsid w:val="00BC6CA3"/>
    <w:rsid w:val="00BC7691"/>
    <w:rsid w:val="00BD1932"/>
    <w:rsid w:val="00BD35DB"/>
    <w:rsid w:val="00BD5307"/>
    <w:rsid w:val="00BD5664"/>
    <w:rsid w:val="00BE43EF"/>
    <w:rsid w:val="00BE6196"/>
    <w:rsid w:val="00BF3FFA"/>
    <w:rsid w:val="00C02605"/>
    <w:rsid w:val="00C032FF"/>
    <w:rsid w:val="00C0694E"/>
    <w:rsid w:val="00C13278"/>
    <w:rsid w:val="00C20980"/>
    <w:rsid w:val="00C22033"/>
    <w:rsid w:val="00C23748"/>
    <w:rsid w:val="00C276ED"/>
    <w:rsid w:val="00C401F2"/>
    <w:rsid w:val="00C40DE6"/>
    <w:rsid w:val="00C51A04"/>
    <w:rsid w:val="00C5799E"/>
    <w:rsid w:val="00C6575B"/>
    <w:rsid w:val="00C829CB"/>
    <w:rsid w:val="00C83CF0"/>
    <w:rsid w:val="00C84A77"/>
    <w:rsid w:val="00C93E2A"/>
    <w:rsid w:val="00C95D73"/>
    <w:rsid w:val="00CB2390"/>
    <w:rsid w:val="00CB5BBF"/>
    <w:rsid w:val="00CC06E6"/>
    <w:rsid w:val="00CC237A"/>
    <w:rsid w:val="00CC46E2"/>
    <w:rsid w:val="00CC729D"/>
    <w:rsid w:val="00CC75B3"/>
    <w:rsid w:val="00CC761A"/>
    <w:rsid w:val="00CD1107"/>
    <w:rsid w:val="00CD1E06"/>
    <w:rsid w:val="00CD34EC"/>
    <w:rsid w:val="00CD5C40"/>
    <w:rsid w:val="00CE791F"/>
    <w:rsid w:val="00CF1FDC"/>
    <w:rsid w:val="00CF43AB"/>
    <w:rsid w:val="00D02F04"/>
    <w:rsid w:val="00D11BE4"/>
    <w:rsid w:val="00D22BE9"/>
    <w:rsid w:val="00D2406E"/>
    <w:rsid w:val="00D2503F"/>
    <w:rsid w:val="00D36559"/>
    <w:rsid w:val="00D37300"/>
    <w:rsid w:val="00D40E0C"/>
    <w:rsid w:val="00D45790"/>
    <w:rsid w:val="00D46B2E"/>
    <w:rsid w:val="00D46C74"/>
    <w:rsid w:val="00D53662"/>
    <w:rsid w:val="00D600A7"/>
    <w:rsid w:val="00D635D1"/>
    <w:rsid w:val="00D664FC"/>
    <w:rsid w:val="00D70E25"/>
    <w:rsid w:val="00D72026"/>
    <w:rsid w:val="00D775C3"/>
    <w:rsid w:val="00D82117"/>
    <w:rsid w:val="00D82939"/>
    <w:rsid w:val="00D85503"/>
    <w:rsid w:val="00D86967"/>
    <w:rsid w:val="00D87F08"/>
    <w:rsid w:val="00D92B74"/>
    <w:rsid w:val="00DB70B0"/>
    <w:rsid w:val="00DC3F5C"/>
    <w:rsid w:val="00DC4D21"/>
    <w:rsid w:val="00DD0366"/>
    <w:rsid w:val="00DD3FDE"/>
    <w:rsid w:val="00DD45F9"/>
    <w:rsid w:val="00DD4D52"/>
    <w:rsid w:val="00DD605B"/>
    <w:rsid w:val="00DD7263"/>
    <w:rsid w:val="00DE544F"/>
    <w:rsid w:val="00DE709B"/>
    <w:rsid w:val="00DF08EB"/>
    <w:rsid w:val="00E12CB0"/>
    <w:rsid w:val="00E16CF1"/>
    <w:rsid w:val="00E17B5C"/>
    <w:rsid w:val="00E20DE6"/>
    <w:rsid w:val="00E2132C"/>
    <w:rsid w:val="00E2376A"/>
    <w:rsid w:val="00E2654E"/>
    <w:rsid w:val="00E306FA"/>
    <w:rsid w:val="00E33754"/>
    <w:rsid w:val="00E507C8"/>
    <w:rsid w:val="00E65D47"/>
    <w:rsid w:val="00E713F3"/>
    <w:rsid w:val="00E73BB6"/>
    <w:rsid w:val="00E73CB5"/>
    <w:rsid w:val="00E777E3"/>
    <w:rsid w:val="00E815A6"/>
    <w:rsid w:val="00E912CE"/>
    <w:rsid w:val="00E937FC"/>
    <w:rsid w:val="00E93A8C"/>
    <w:rsid w:val="00EA2674"/>
    <w:rsid w:val="00EA3DB1"/>
    <w:rsid w:val="00EB13E7"/>
    <w:rsid w:val="00EB2DAA"/>
    <w:rsid w:val="00EB5E7B"/>
    <w:rsid w:val="00EB7D9D"/>
    <w:rsid w:val="00EC0EAC"/>
    <w:rsid w:val="00ED33D6"/>
    <w:rsid w:val="00ED60DC"/>
    <w:rsid w:val="00ED6758"/>
    <w:rsid w:val="00EE6571"/>
    <w:rsid w:val="00EE7257"/>
    <w:rsid w:val="00EE7441"/>
    <w:rsid w:val="00EF071B"/>
    <w:rsid w:val="00EF6AFA"/>
    <w:rsid w:val="00F040E6"/>
    <w:rsid w:val="00F041A7"/>
    <w:rsid w:val="00F1014B"/>
    <w:rsid w:val="00F21A7F"/>
    <w:rsid w:val="00F26A5C"/>
    <w:rsid w:val="00F346A1"/>
    <w:rsid w:val="00F461CE"/>
    <w:rsid w:val="00F556FE"/>
    <w:rsid w:val="00F64B9F"/>
    <w:rsid w:val="00F7187D"/>
    <w:rsid w:val="00F72EB0"/>
    <w:rsid w:val="00F805E7"/>
    <w:rsid w:val="00F842B4"/>
    <w:rsid w:val="00F85604"/>
    <w:rsid w:val="00F860BF"/>
    <w:rsid w:val="00F864D2"/>
    <w:rsid w:val="00F90473"/>
    <w:rsid w:val="00F905DB"/>
    <w:rsid w:val="00F9109F"/>
    <w:rsid w:val="00F96B21"/>
    <w:rsid w:val="00F97501"/>
    <w:rsid w:val="00F9775B"/>
    <w:rsid w:val="00F97AA1"/>
    <w:rsid w:val="00FA0943"/>
    <w:rsid w:val="00FA2712"/>
    <w:rsid w:val="00FA3637"/>
    <w:rsid w:val="00FA388B"/>
    <w:rsid w:val="00FB0A42"/>
    <w:rsid w:val="00FB2B1A"/>
    <w:rsid w:val="00FB4E2E"/>
    <w:rsid w:val="00FB772F"/>
    <w:rsid w:val="00FC1B23"/>
    <w:rsid w:val="00FC2460"/>
    <w:rsid w:val="00FC3B7E"/>
    <w:rsid w:val="00FC3DEE"/>
    <w:rsid w:val="00FE09D4"/>
    <w:rsid w:val="00FE0FC6"/>
    <w:rsid w:val="00FE471C"/>
    <w:rsid w:val="00FE4C6B"/>
    <w:rsid w:val="00FF6838"/>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823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A58"/>
    <w:pPr>
      <w:spacing w:after="240"/>
    </w:pPr>
  </w:style>
  <w:style w:type="paragraph" w:styleId="HTML">
    <w:name w:val="HTML Preformatted"/>
    <w:basedOn w:val="a"/>
    <w:link w:val="HTML0"/>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C5A58"/>
    <w:rPr>
      <w:rFonts w:ascii="Courier New" w:eastAsia="Times New Roman" w:hAnsi="Courier New" w:cs="Times New Roman"/>
      <w:sz w:val="20"/>
      <w:szCs w:val="20"/>
      <w:lang w:val="x-none" w:eastAsia="x-none"/>
    </w:rPr>
  </w:style>
  <w:style w:type="paragraph" w:customStyle="1" w:styleId="1">
    <w:name w:val="Абзац списка1"/>
    <w:basedOn w:val="a"/>
    <w:rsid w:val="004C5A58"/>
    <w:pPr>
      <w:spacing w:after="200" w:line="276" w:lineRule="auto"/>
      <w:ind w:left="720"/>
      <w:jc w:val="right"/>
    </w:pPr>
    <w:rPr>
      <w:rFonts w:ascii="Calibri" w:hAnsi="Calibri" w:cs="Calibri"/>
      <w:sz w:val="22"/>
      <w:szCs w:val="22"/>
      <w:lang w:eastAsia="en-US"/>
    </w:rPr>
  </w:style>
  <w:style w:type="paragraph" w:styleId="a4">
    <w:name w:val="No Spacing"/>
    <w:uiPriority w:val="99"/>
    <w:qFormat/>
    <w:rsid w:val="004C5A58"/>
    <w:pPr>
      <w:spacing w:after="0" w:line="240" w:lineRule="auto"/>
    </w:pPr>
    <w:rPr>
      <w:rFonts w:ascii="Calibri" w:eastAsia="Calibri" w:hAnsi="Calibri" w:cs="Times New Roman"/>
    </w:rPr>
  </w:style>
  <w:style w:type="paragraph" w:styleId="a5">
    <w:name w:val="Balloon Text"/>
    <w:basedOn w:val="a"/>
    <w:link w:val="a6"/>
    <w:semiHidden/>
    <w:unhideWhenUsed/>
    <w:rsid w:val="004C5A58"/>
    <w:rPr>
      <w:rFonts w:ascii="Tahoma" w:hAnsi="Tahoma" w:cs="Tahoma"/>
      <w:sz w:val="16"/>
      <w:szCs w:val="16"/>
    </w:rPr>
  </w:style>
  <w:style w:type="character" w:customStyle="1" w:styleId="a6">
    <w:name w:val="Текст выноски Знак"/>
    <w:basedOn w:val="a0"/>
    <w:link w:val="a5"/>
    <w:semiHidden/>
    <w:rsid w:val="004C5A58"/>
    <w:rPr>
      <w:rFonts w:ascii="Tahoma" w:eastAsia="Times New Roman" w:hAnsi="Tahoma" w:cs="Tahoma"/>
      <w:sz w:val="16"/>
      <w:szCs w:val="16"/>
      <w:lang w:eastAsia="ru-RU"/>
    </w:rPr>
  </w:style>
  <w:style w:type="paragraph" w:styleId="a7">
    <w:name w:val="Body Text Indent"/>
    <w:basedOn w:val="a"/>
    <w:link w:val="a8"/>
    <w:rsid w:val="000A53C4"/>
    <w:pPr>
      <w:spacing w:after="120"/>
      <w:ind w:left="283"/>
    </w:pPr>
    <w:rPr>
      <w:sz w:val="26"/>
      <w:szCs w:val="20"/>
    </w:rPr>
  </w:style>
  <w:style w:type="character" w:customStyle="1" w:styleId="a8">
    <w:name w:val="Основной текст с отступом Знак"/>
    <w:basedOn w:val="a0"/>
    <w:link w:val="a7"/>
    <w:rsid w:val="000A53C4"/>
    <w:rPr>
      <w:rFonts w:ascii="Times New Roman" w:eastAsia="Times New Roman" w:hAnsi="Times New Roman" w:cs="Times New Roman"/>
      <w:sz w:val="26"/>
      <w:szCs w:val="20"/>
      <w:lang w:eastAsia="ru-RU"/>
    </w:rPr>
  </w:style>
  <w:style w:type="paragraph" w:customStyle="1" w:styleId="2">
    <w:name w:val="Абзац списка2"/>
    <w:basedOn w:val="a"/>
    <w:rsid w:val="00AD44CD"/>
    <w:pPr>
      <w:spacing w:after="200" w:line="276" w:lineRule="auto"/>
      <w:ind w:left="720"/>
      <w:jc w:val="right"/>
    </w:pPr>
    <w:rPr>
      <w:rFonts w:ascii="Calibri" w:hAnsi="Calibri" w:cs="Calibri"/>
      <w:sz w:val="22"/>
      <w:szCs w:val="22"/>
      <w:lang w:eastAsia="en-US"/>
    </w:rPr>
  </w:style>
  <w:style w:type="character" w:customStyle="1" w:styleId="30">
    <w:name w:val="Заголовок 3 Знак"/>
    <w:basedOn w:val="a0"/>
    <w:link w:val="3"/>
    <w:uiPriority w:val="9"/>
    <w:rsid w:val="004823F3"/>
    <w:rPr>
      <w:rFonts w:ascii="Times New Roman" w:eastAsia="Times New Roman" w:hAnsi="Times New Roman" w:cs="Times New Roman"/>
      <w:b/>
      <w:bCs/>
      <w:sz w:val="27"/>
      <w:szCs w:val="27"/>
      <w:lang w:eastAsia="ru-RU"/>
    </w:rPr>
  </w:style>
  <w:style w:type="character" w:styleId="a9">
    <w:name w:val="Hyperlink"/>
    <w:rsid w:val="004823F3"/>
    <w:rPr>
      <w:color w:val="0000FF"/>
      <w:u w:val="single"/>
    </w:rPr>
  </w:style>
  <w:style w:type="paragraph" w:customStyle="1" w:styleId="formattext">
    <w:name w:val="formattext"/>
    <w:basedOn w:val="a"/>
    <w:rsid w:val="004823F3"/>
    <w:pPr>
      <w:spacing w:before="100" w:beforeAutospacing="1" w:after="100" w:afterAutospacing="1"/>
    </w:pPr>
  </w:style>
  <w:style w:type="paragraph" w:customStyle="1" w:styleId="ConsPlusNormal">
    <w:name w:val="ConsPlusNormal"/>
    <w:rsid w:val="004823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823F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823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A58"/>
    <w:pPr>
      <w:spacing w:after="240"/>
    </w:pPr>
  </w:style>
  <w:style w:type="paragraph" w:styleId="HTML">
    <w:name w:val="HTML Preformatted"/>
    <w:basedOn w:val="a"/>
    <w:link w:val="HTML0"/>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C5A58"/>
    <w:rPr>
      <w:rFonts w:ascii="Courier New" w:eastAsia="Times New Roman" w:hAnsi="Courier New" w:cs="Times New Roman"/>
      <w:sz w:val="20"/>
      <w:szCs w:val="20"/>
      <w:lang w:val="x-none" w:eastAsia="x-none"/>
    </w:rPr>
  </w:style>
  <w:style w:type="paragraph" w:customStyle="1" w:styleId="1">
    <w:name w:val="Абзац списка1"/>
    <w:basedOn w:val="a"/>
    <w:rsid w:val="004C5A58"/>
    <w:pPr>
      <w:spacing w:after="200" w:line="276" w:lineRule="auto"/>
      <w:ind w:left="720"/>
      <w:jc w:val="right"/>
    </w:pPr>
    <w:rPr>
      <w:rFonts w:ascii="Calibri" w:hAnsi="Calibri" w:cs="Calibri"/>
      <w:sz w:val="22"/>
      <w:szCs w:val="22"/>
      <w:lang w:eastAsia="en-US"/>
    </w:rPr>
  </w:style>
  <w:style w:type="paragraph" w:styleId="a4">
    <w:name w:val="No Spacing"/>
    <w:uiPriority w:val="99"/>
    <w:qFormat/>
    <w:rsid w:val="004C5A58"/>
    <w:pPr>
      <w:spacing w:after="0" w:line="240" w:lineRule="auto"/>
    </w:pPr>
    <w:rPr>
      <w:rFonts w:ascii="Calibri" w:eastAsia="Calibri" w:hAnsi="Calibri" w:cs="Times New Roman"/>
    </w:rPr>
  </w:style>
  <w:style w:type="paragraph" w:styleId="a5">
    <w:name w:val="Balloon Text"/>
    <w:basedOn w:val="a"/>
    <w:link w:val="a6"/>
    <w:semiHidden/>
    <w:unhideWhenUsed/>
    <w:rsid w:val="004C5A58"/>
    <w:rPr>
      <w:rFonts w:ascii="Tahoma" w:hAnsi="Tahoma" w:cs="Tahoma"/>
      <w:sz w:val="16"/>
      <w:szCs w:val="16"/>
    </w:rPr>
  </w:style>
  <w:style w:type="character" w:customStyle="1" w:styleId="a6">
    <w:name w:val="Текст выноски Знак"/>
    <w:basedOn w:val="a0"/>
    <w:link w:val="a5"/>
    <w:semiHidden/>
    <w:rsid w:val="004C5A58"/>
    <w:rPr>
      <w:rFonts w:ascii="Tahoma" w:eastAsia="Times New Roman" w:hAnsi="Tahoma" w:cs="Tahoma"/>
      <w:sz w:val="16"/>
      <w:szCs w:val="16"/>
      <w:lang w:eastAsia="ru-RU"/>
    </w:rPr>
  </w:style>
  <w:style w:type="paragraph" w:styleId="a7">
    <w:name w:val="Body Text Indent"/>
    <w:basedOn w:val="a"/>
    <w:link w:val="a8"/>
    <w:rsid w:val="000A53C4"/>
    <w:pPr>
      <w:spacing w:after="120"/>
      <w:ind w:left="283"/>
    </w:pPr>
    <w:rPr>
      <w:sz w:val="26"/>
      <w:szCs w:val="20"/>
    </w:rPr>
  </w:style>
  <w:style w:type="character" w:customStyle="1" w:styleId="a8">
    <w:name w:val="Основной текст с отступом Знак"/>
    <w:basedOn w:val="a0"/>
    <w:link w:val="a7"/>
    <w:rsid w:val="000A53C4"/>
    <w:rPr>
      <w:rFonts w:ascii="Times New Roman" w:eastAsia="Times New Roman" w:hAnsi="Times New Roman" w:cs="Times New Roman"/>
      <w:sz w:val="26"/>
      <w:szCs w:val="20"/>
      <w:lang w:eastAsia="ru-RU"/>
    </w:rPr>
  </w:style>
  <w:style w:type="paragraph" w:customStyle="1" w:styleId="2">
    <w:name w:val="Абзац списка2"/>
    <w:basedOn w:val="a"/>
    <w:rsid w:val="00AD44CD"/>
    <w:pPr>
      <w:spacing w:after="200" w:line="276" w:lineRule="auto"/>
      <w:ind w:left="720"/>
      <w:jc w:val="right"/>
    </w:pPr>
    <w:rPr>
      <w:rFonts w:ascii="Calibri" w:hAnsi="Calibri" w:cs="Calibri"/>
      <w:sz w:val="22"/>
      <w:szCs w:val="22"/>
      <w:lang w:eastAsia="en-US"/>
    </w:rPr>
  </w:style>
  <w:style w:type="character" w:customStyle="1" w:styleId="30">
    <w:name w:val="Заголовок 3 Знак"/>
    <w:basedOn w:val="a0"/>
    <w:link w:val="3"/>
    <w:uiPriority w:val="9"/>
    <w:rsid w:val="004823F3"/>
    <w:rPr>
      <w:rFonts w:ascii="Times New Roman" w:eastAsia="Times New Roman" w:hAnsi="Times New Roman" w:cs="Times New Roman"/>
      <w:b/>
      <w:bCs/>
      <w:sz w:val="27"/>
      <w:szCs w:val="27"/>
      <w:lang w:eastAsia="ru-RU"/>
    </w:rPr>
  </w:style>
  <w:style w:type="character" w:styleId="a9">
    <w:name w:val="Hyperlink"/>
    <w:rsid w:val="004823F3"/>
    <w:rPr>
      <w:color w:val="0000FF"/>
      <w:u w:val="single"/>
    </w:rPr>
  </w:style>
  <w:style w:type="paragraph" w:customStyle="1" w:styleId="formattext">
    <w:name w:val="formattext"/>
    <w:basedOn w:val="a"/>
    <w:rsid w:val="004823F3"/>
    <w:pPr>
      <w:spacing w:before="100" w:beforeAutospacing="1" w:after="100" w:afterAutospacing="1"/>
    </w:pPr>
  </w:style>
  <w:style w:type="paragraph" w:customStyle="1" w:styleId="ConsPlusNormal">
    <w:name w:val="ConsPlusNormal"/>
    <w:rsid w:val="004823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823F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24016779" TargetMode="External"/><Relationship Id="rId3" Type="http://schemas.microsoft.com/office/2007/relationships/stylesWithEffects" Target="stylesWithEffects.xml"/><Relationship Id="rId7" Type="http://schemas.openxmlformats.org/officeDocument/2006/relationships/hyperlink" Target="http://docs.cntd.ru/document/901716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3259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24016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dc:description/>
  <cp:lastModifiedBy>PC18</cp:lastModifiedBy>
  <cp:revision>15</cp:revision>
  <cp:lastPrinted>2016-10-07T06:45:00Z</cp:lastPrinted>
  <dcterms:created xsi:type="dcterms:W3CDTF">2016-10-03T12:07:00Z</dcterms:created>
  <dcterms:modified xsi:type="dcterms:W3CDTF">2016-10-07T09:23:00Z</dcterms:modified>
</cp:coreProperties>
</file>