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6" w:type="dxa"/>
        <w:tblInd w:w="-142" w:type="dxa"/>
        <w:tblLayout w:type="fixed"/>
        <w:tblLook w:val="04A0"/>
      </w:tblPr>
      <w:tblGrid>
        <w:gridCol w:w="850"/>
        <w:gridCol w:w="152"/>
        <w:gridCol w:w="3119"/>
        <w:gridCol w:w="1123"/>
        <w:gridCol w:w="722"/>
        <w:gridCol w:w="1120"/>
        <w:gridCol w:w="581"/>
        <w:gridCol w:w="837"/>
        <w:gridCol w:w="864"/>
        <w:gridCol w:w="236"/>
        <w:gridCol w:w="317"/>
        <w:gridCol w:w="1560"/>
        <w:gridCol w:w="1149"/>
        <w:gridCol w:w="411"/>
        <w:gridCol w:w="1417"/>
        <w:gridCol w:w="16"/>
        <w:gridCol w:w="1545"/>
        <w:gridCol w:w="157"/>
      </w:tblGrid>
      <w:tr w:rsidR="00BD3B68" w:rsidRPr="002765C3" w:rsidTr="00F53F05">
        <w:trPr>
          <w:trHeight w:val="3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C8C" w:rsidRPr="002765C3" w:rsidRDefault="00357C8C" w:rsidP="00357C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Одобрено</w:t>
            </w:r>
          </w:p>
        </w:tc>
      </w:tr>
      <w:tr w:rsidR="00BD3B68" w:rsidRPr="002765C3" w:rsidTr="00F53F05">
        <w:trPr>
          <w:trHeight w:val="3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постановлением администрации</w:t>
            </w:r>
          </w:p>
        </w:tc>
      </w:tr>
      <w:tr w:rsidR="00BD3B68" w:rsidRPr="002765C3" w:rsidTr="00F53F05">
        <w:trPr>
          <w:trHeight w:val="3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местного самоуправления</w:t>
            </w:r>
          </w:p>
        </w:tc>
      </w:tr>
      <w:tr w:rsidR="00BD3B68" w:rsidRPr="002765C3" w:rsidTr="00F53F05">
        <w:trPr>
          <w:trHeight w:val="3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Моздокского городского поселения</w:t>
            </w:r>
          </w:p>
        </w:tc>
      </w:tr>
      <w:tr w:rsidR="00BD3B68" w:rsidRPr="002765C3" w:rsidTr="00F53F05">
        <w:trPr>
          <w:trHeight w:val="3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от             2022г. № </w:t>
            </w:r>
          </w:p>
        </w:tc>
      </w:tr>
      <w:tr w:rsidR="00357C8C" w:rsidRPr="002765C3" w:rsidTr="00F53F05">
        <w:trPr>
          <w:trHeight w:val="45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FB0" w:rsidRPr="002765C3" w:rsidRDefault="00601FB0" w:rsidP="00CA447E">
            <w:pPr>
              <w:rPr>
                <w:b/>
                <w:bCs/>
                <w:sz w:val="28"/>
                <w:szCs w:val="28"/>
              </w:rPr>
            </w:pPr>
          </w:p>
          <w:p w:rsidR="00601FB0" w:rsidRPr="002765C3" w:rsidRDefault="00601FB0" w:rsidP="00357C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7C8C" w:rsidRPr="002765C3" w:rsidRDefault="00357C8C" w:rsidP="00357C8C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3">
              <w:rPr>
                <w:b/>
                <w:bCs/>
                <w:sz w:val="28"/>
                <w:szCs w:val="28"/>
              </w:rPr>
              <w:t>Основные показатели прогноза социально-экономического развития</w:t>
            </w:r>
          </w:p>
        </w:tc>
      </w:tr>
      <w:tr w:rsidR="00357C8C" w:rsidRPr="002765C3" w:rsidTr="00F53F05">
        <w:trPr>
          <w:trHeight w:val="45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51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3">
              <w:rPr>
                <w:b/>
                <w:bCs/>
                <w:sz w:val="28"/>
                <w:szCs w:val="28"/>
              </w:rPr>
              <w:t>муниципального образования Моздокское городское поселение</w:t>
            </w:r>
          </w:p>
        </w:tc>
      </w:tr>
      <w:tr w:rsidR="00357C8C" w:rsidRPr="002765C3" w:rsidTr="00F53F05">
        <w:trPr>
          <w:trHeight w:val="45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51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3">
              <w:rPr>
                <w:b/>
                <w:bCs/>
                <w:sz w:val="28"/>
                <w:szCs w:val="28"/>
              </w:rPr>
              <w:t xml:space="preserve">на 2023 год и </w:t>
            </w:r>
            <w:r w:rsidR="00E54A1F" w:rsidRPr="002765C3">
              <w:rPr>
                <w:b/>
                <w:bCs/>
                <w:sz w:val="28"/>
                <w:szCs w:val="28"/>
              </w:rPr>
              <w:t xml:space="preserve">на </w:t>
            </w:r>
            <w:r w:rsidRPr="002765C3">
              <w:rPr>
                <w:b/>
                <w:bCs/>
                <w:sz w:val="28"/>
                <w:szCs w:val="28"/>
              </w:rPr>
              <w:t>плановый период 2024 и 2025 годов</w:t>
            </w:r>
          </w:p>
        </w:tc>
      </w:tr>
      <w:tr w:rsidR="007F2AFD" w:rsidRPr="002765C3" w:rsidTr="00F53F05">
        <w:trPr>
          <w:trHeight w:val="3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C8C" w:rsidRPr="002765C3" w:rsidRDefault="00357C8C" w:rsidP="00357C8C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8C" w:rsidRPr="002765C3" w:rsidRDefault="00357C8C" w:rsidP="00357C8C">
            <w:pPr>
              <w:jc w:val="center"/>
              <w:rPr>
                <w:sz w:val="22"/>
                <w:szCs w:val="22"/>
              </w:rPr>
            </w:pPr>
          </w:p>
        </w:tc>
      </w:tr>
      <w:tr w:rsidR="00CA447E" w:rsidRPr="002765C3" w:rsidTr="00F53F05">
        <w:trPr>
          <w:gridAfter w:val="1"/>
          <w:wAfter w:w="157" w:type="dxa"/>
          <w:trHeight w:val="27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5C3">
              <w:rPr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Прогноз</w:t>
            </w:r>
          </w:p>
        </w:tc>
      </w:tr>
      <w:tr w:rsidR="00CA447E" w:rsidRPr="002765C3" w:rsidTr="00F53F05">
        <w:trPr>
          <w:gridAfter w:val="1"/>
          <w:wAfter w:w="157" w:type="dxa"/>
          <w:trHeight w:val="1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2020 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5C3">
              <w:rPr>
                <w:b/>
                <w:bCs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2022 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3">
              <w:rPr>
                <w:b/>
                <w:bCs/>
                <w:sz w:val="28"/>
                <w:szCs w:val="28"/>
              </w:rPr>
              <w:t>2025 г</w:t>
            </w:r>
          </w:p>
        </w:tc>
      </w:tr>
      <w:tr w:rsidR="00CA447E" w:rsidRPr="002765C3" w:rsidTr="00F53F05">
        <w:trPr>
          <w:gridAfter w:val="1"/>
          <w:wAfter w:w="157" w:type="dxa"/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1. Территория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765C3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Территория, 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17 500,00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17 500,00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color w:val="7030A0"/>
                <w:sz w:val="24"/>
                <w:szCs w:val="24"/>
              </w:rPr>
            </w:pPr>
            <w:r w:rsidRPr="002D0061">
              <w:rPr>
                <w:color w:val="7030A0"/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7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территория, находящаяся в муниципальной собственности: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1 962,00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2 030,00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2 050,00</w:t>
            </w:r>
          </w:p>
        </w:tc>
      </w:tr>
      <w:tr w:rsidR="00CA447E" w:rsidRPr="002765C3" w:rsidTr="00F53F05">
        <w:trPr>
          <w:gridAfter w:val="1"/>
          <w:wAfter w:w="157" w:type="dxa"/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предоставляемая физическим лицам в аренду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11,00</w:t>
            </w:r>
          </w:p>
        </w:tc>
      </w:tr>
      <w:tr w:rsidR="00CA447E" w:rsidRPr="002765C3" w:rsidTr="00F53F05">
        <w:trPr>
          <w:gridAfter w:val="1"/>
          <w:wAfter w:w="157" w:type="dxa"/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предоставляемая юридическим лицам во владение и безвозмездное пользование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708,03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708,03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740,38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820,00</w:t>
            </w:r>
          </w:p>
        </w:tc>
      </w:tr>
      <w:tr w:rsidR="00CA447E" w:rsidRPr="002765C3" w:rsidTr="00F53F05">
        <w:trPr>
          <w:gridAfter w:val="1"/>
          <w:wAfter w:w="157" w:type="dxa"/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предоставляемая юридическим лицам в аренду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36,01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36,01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36,10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36,30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36,40</w:t>
            </w:r>
          </w:p>
        </w:tc>
      </w:tr>
      <w:tr w:rsidR="00CA447E" w:rsidRPr="002765C3" w:rsidTr="00F53F05">
        <w:trPr>
          <w:gridAfter w:val="1"/>
          <w:wAfter w:w="157" w:type="dxa"/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2. Население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FF0000"/>
                <w:sz w:val="24"/>
                <w:szCs w:val="24"/>
              </w:rPr>
            </w:pPr>
            <w:r w:rsidRPr="002765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CA16E1" w:rsidRDefault="00CA447E" w:rsidP="00CA447E">
            <w:pPr>
              <w:rPr>
                <w:bCs/>
                <w:sz w:val="24"/>
                <w:szCs w:val="24"/>
              </w:rPr>
            </w:pPr>
            <w:r w:rsidRPr="00CA16E1">
              <w:rPr>
                <w:bCs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41 749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41 217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B1095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41 </w:t>
            </w:r>
            <w:r w:rsidR="00CB1095" w:rsidRPr="002765C3"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B1095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41 </w:t>
            </w:r>
            <w:r w:rsidR="00CB1095" w:rsidRPr="002765C3">
              <w:rPr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B1095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41 </w:t>
            </w:r>
            <w:r w:rsidR="00CB1095" w:rsidRPr="002765C3">
              <w:rPr>
                <w:sz w:val="24"/>
                <w:szCs w:val="24"/>
              </w:rPr>
              <w:t>385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D0061" w:rsidRDefault="00CA447E" w:rsidP="004E7171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 xml:space="preserve">41 </w:t>
            </w:r>
            <w:r w:rsidR="004E7171" w:rsidRPr="002D0061">
              <w:rPr>
                <w:sz w:val="24"/>
                <w:szCs w:val="24"/>
              </w:rPr>
              <w:t>735</w:t>
            </w:r>
          </w:p>
        </w:tc>
      </w:tr>
      <w:tr w:rsidR="00CA447E" w:rsidRPr="002765C3" w:rsidTr="00F53F05">
        <w:trPr>
          <w:gridAfter w:val="1"/>
          <w:wAfter w:w="157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306283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306283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D0061" w:rsidRDefault="00306283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760</w:t>
            </w:r>
          </w:p>
        </w:tc>
      </w:tr>
      <w:tr w:rsidR="00CA447E" w:rsidRPr="002765C3" w:rsidTr="00F53F05">
        <w:trPr>
          <w:gridAfter w:val="1"/>
          <w:wAfter w:w="157" w:type="dxa"/>
          <w:trHeight w:val="11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EA046F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  <w:r w:rsidR="00EA046F" w:rsidRPr="002765C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EA046F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  <w:r w:rsidR="00EA046F" w:rsidRPr="002765C3"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D0061" w:rsidRDefault="00CA447E" w:rsidP="00EA046F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1</w:t>
            </w:r>
            <w:r w:rsidR="00EA046F" w:rsidRPr="002D0061">
              <w:rPr>
                <w:sz w:val="24"/>
                <w:szCs w:val="24"/>
              </w:rPr>
              <w:t>8</w:t>
            </w:r>
          </w:p>
        </w:tc>
      </w:tr>
      <w:tr w:rsidR="00CA447E" w:rsidRPr="002765C3" w:rsidTr="00F53F05">
        <w:trPr>
          <w:gridAfter w:val="1"/>
          <w:wAfter w:w="157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685216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</w:t>
            </w:r>
            <w:r w:rsidR="00685216" w:rsidRPr="002765C3"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685216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</w:t>
            </w:r>
            <w:r w:rsidR="00685216" w:rsidRPr="002765C3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685216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</w:t>
            </w:r>
            <w:r w:rsidR="00685216" w:rsidRPr="002765C3">
              <w:rPr>
                <w:sz w:val="24"/>
                <w:szCs w:val="24"/>
              </w:rPr>
              <w:t>15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D0061" w:rsidRDefault="00685216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590</w:t>
            </w:r>
          </w:p>
        </w:tc>
      </w:tr>
      <w:tr w:rsidR="00CA447E" w:rsidRPr="002765C3" w:rsidTr="00F53F05">
        <w:trPr>
          <w:gridAfter w:val="1"/>
          <w:wAfter w:w="157" w:type="dxa"/>
          <w:trHeight w:val="11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E12DB2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  <w:r w:rsidR="00E12DB2" w:rsidRPr="002765C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E12DB2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  <w:r w:rsidR="00E12DB2" w:rsidRPr="002765C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E12DB2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  <w:r w:rsidR="00E12DB2" w:rsidRPr="002765C3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D0061" w:rsidRDefault="00CA447E" w:rsidP="00E12DB2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1</w:t>
            </w:r>
            <w:r w:rsidR="00E12DB2" w:rsidRPr="002D0061">
              <w:rPr>
                <w:sz w:val="24"/>
                <w:szCs w:val="24"/>
              </w:rPr>
              <w:t>4</w:t>
            </w:r>
          </w:p>
        </w:tc>
      </w:tr>
      <w:tr w:rsidR="00CA447E" w:rsidRPr="002765C3" w:rsidTr="00F53F05">
        <w:trPr>
          <w:gridAfter w:val="1"/>
          <w:wAfter w:w="157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Естественный прирост, убыль населения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AE37AD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AE37AD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AE37AD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D0061" w:rsidRDefault="00AE37AD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170</w:t>
            </w:r>
          </w:p>
        </w:tc>
      </w:tr>
      <w:tr w:rsidR="00CA447E" w:rsidRPr="002765C3" w:rsidTr="00F53F05">
        <w:trPr>
          <w:gridAfter w:val="1"/>
          <w:wAfter w:w="157" w:type="dxa"/>
          <w:trHeight w:val="7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160520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160520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160520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D0061" w:rsidRDefault="00734598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4,1</w:t>
            </w:r>
          </w:p>
        </w:tc>
      </w:tr>
      <w:tr w:rsidR="00CA447E" w:rsidRPr="002765C3" w:rsidTr="00F53F05">
        <w:trPr>
          <w:gridAfter w:val="1"/>
          <w:wAfter w:w="157" w:type="dxa"/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  прибывших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1 217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883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D0061" w:rsidRDefault="00CA447E" w:rsidP="005E0D2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9</w:t>
            </w:r>
            <w:r w:rsidR="005E0D2E" w:rsidRPr="002D0061">
              <w:rPr>
                <w:sz w:val="24"/>
                <w:szCs w:val="24"/>
              </w:rPr>
              <w:t>1</w:t>
            </w:r>
            <w:r w:rsidRPr="002D0061">
              <w:rPr>
                <w:sz w:val="24"/>
                <w:szCs w:val="24"/>
              </w:rPr>
              <w:t>3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выбывших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1 901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700</w:t>
            </w:r>
          </w:p>
        </w:tc>
      </w:tr>
      <w:tr w:rsidR="00CA447E" w:rsidRPr="002765C3" w:rsidTr="00F53F05">
        <w:trPr>
          <w:gridAfter w:val="1"/>
          <w:wAfter w:w="157" w:type="dxa"/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Миграционный прирост, убыль населения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-684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-581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-299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-37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203</w:t>
            </w:r>
          </w:p>
        </w:tc>
      </w:tr>
      <w:tr w:rsidR="00CA447E" w:rsidRPr="002765C3" w:rsidTr="00F53F05">
        <w:trPr>
          <w:gridAfter w:val="1"/>
          <w:wAfter w:w="157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BD508A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 xml:space="preserve">3. </w:t>
            </w:r>
            <w:r w:rsidR="00CA447E" w:rsidRPr="002765C3">
              <w:rPr>
                <w:b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15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Темп роста отгрузки</w:t>
            </w:r>
            <w:r w:rsidRPr="00B46561">
              <w:rPr>
                <w:sz w:val="24"/>
                <w:szCs w:val="24"/>
              </w:rPr>
              <w:t xml:space="preserve">: </w:t>
            </w:r>
            <w:r w:rsidRPr="00B46561">
              <w:rPr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128,9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130,6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131,6</w:t>
            </w:r>
          </w:p>
        </w:tc>
      </w:tr>
      <w:tr w:rsidR="00CA447E" w:rsidRPr="002765C3" w:rsidTr="00F53F05">
        <w:trPr>
          <w:gridAfter w:val="1"/>
          <w:wAfter w:w="157" w:type="dxa"/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Темп роста отгрузки: </w:t>
            </w:r>
            <w:r w:rsidRPr="00B46561">
              <w:rPr>
                <w:bCs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129,9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131,1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D0061" w:rsidRDefault="00CA447E" w:rsidP="00CA447E">
            <w:pPr>
              <w:jc w:val="center"/>
              <w:rPr>
                <w:sz w:val="24"/>
                <w:szCs w:val="24"/>
              </w:rPr>
            </w:pPr>
            <w:r w:rsidRPr="002D0061">
              <w:rPr>
                <w:sz w:val="24"/>
                <w:szCs w:val="24"/>
              </w:rPr>
              <w:t>132,1</w:t>
            </w:r>
          </w:p>
        </w:tc>
      </w:tr>
      <w:tr w:rsidR="00CA447E" w:rsidRPr="002765C3" w:rsidTr="00F53F05">
        <w:trPr>
          <w:gridAfter w:val="1"/>
          <w:wAfter w:w="157" w:type="dxa"/>
          <w:trHeight w:val="14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Темп роста отгрузки: </w:t>
            </w:r>
            <w:r w:rsidRPr="00B46561">
              <w:rPr>
                <w:bCs/>
                <w:sz w:val="24"/>
                <w:szCs w:val="24"/>
              </w:rPr>
              <w:t>Производство одежды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960D4" w:rsidP="008960D4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960D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960D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128,0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8960D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130,0</w:t>
            </w:r>
          </w:p>
        </w:tc>
      </w:tr>
      <w:tr w:rsidR="00CA447E" w:rsidRPr="002765C3" w:rsidTr="00F53F05">
        <w:trPr>
          <w:gridAfter w:val="1"/>
          <w:wAfter w:w="157" w:type="dxa"/>
          <w:trHeight w:val="14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Темп роста отгрузки: </w:t>
            </w:r>
            <w:r w:rsidRPr="00B46561">
              <w:rPr>
                <w:bCs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110,7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112,6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113,6</w:t>
            </w:r>
          </w:p>
        </w:tc>
      </w:tr>
      <w:tr w:rsidR="00CA447E" w:rsidRPr="002765C3" w:rsidTr="00F53F05">
        <w:trPr>
          <w:gridAfter w:val="1"/>
          <w:wAfter w:w="157" w:type="dxa"/>
          <w:trHeight w:val="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 xml:space="preserve">4. </w:t>
            </w:r>
            <w:r w:rsidR="00CA447E" w:rsidRPr="002765C3">
              <w:rPr>
                <w:b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1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Темп роста отгрузки: </w:t>
            </w:r>
            <w:r w:rsidRPr="00B46561">
              <w:rPr>
                <w:bCs/>
                <w:sz w:val="24"/>
                <w:szCs w:val="24"/>
              </w:rPr>
              <w:t>Обеспечение Электрической энергии, газом и паром; кондиционирование воздуха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960D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105,1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960D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8960D4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105,</w:t>
            </w:r>
            <w:r w:rsidR="008960D4" w:rsidRPr="002765C3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960D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105,4</w:t>
            </w:r>
          </w:p>
        </w:tc>
      </w:tr>
      <w:tr w:rsidR="00CA447E" w:rsidRPr="002765C3" w:rsidTr="00F53F05">
        <w:trPr>
          <w:gridAfter w:val="1"/>
          <w:wAfter w:w="157" w:type="dxa"/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Темп роста отгрузки: </w:t>
            </w:r>
            <w:r w:rsidRPr="00B46561">
              <w:rPr>
                <w:bCs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7A20B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7A20BE" w:rsidP="007A20B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7A20B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88,8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7A20B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89,</w:t>
            </w:r>
            <w:r w:rsidR="007A20BE" w:rsidRPr="002765C3">
              <w:rPr>
                <w:sz w:val="24"/>
                <w:szCs w:val="24"/>
              </w:rPr>
              <w:t>1</w:t>
            </w:r>
          </w:p>
        </w:tc>
      </w:tr>
      <w:tr w:rsidR="00CA447E" w:rsidRPr="002765C3" w:rsidTr="00F53F05">
        <w:trPr>
          <w:gridAfter w:val="1"/>
          <w:wAfter w:w="157" w:type="dxa"/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кВт.ч.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60 082,60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63 488,34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64 758,10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65 729,48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66 555,15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67 220,70</w:t>
            </w:r>
          </w:p>
        </w:tc>
      </w:tr>
      <w:tr w:rsidR="00CA447E" w:rsidRPr="002765C3" w:rsidTr="00F53F05">
        <w:trPr>
          <w:gridAfter w:val="1"/>
          <w:wAfter w:w="157" w:type="dxa"/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2"/>
                <w:szCs w:val="28"/>
              </w:rPr>
            </w:pPr>
            <w:r w:rsidRPr="002765C3">
              <w:rPr>
                <w:sz w:val="22"/>
                <w:szCs w:val="28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Население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кВт.ч.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29 727,60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30 960,75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31 579,96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32 053,66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32 374,20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32 697,94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кВт.ч.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30 355,00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32 527,59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33 178,14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33 675,81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34 180,95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34 522,76</w:t>
            </w:r>
          </w:p>
        </w:tc>
      </w:tr>
      <w:tr w:rsidR="00CA447E" w:rsidRPr="002765C3" w:rsidTr="00F53F05">
        <w:trPr>
          <w:gridAfter w:val="1"/>
          <w:wAfter w:w="157" w:type="dxa"/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руб./кВт.ч с НДС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5,63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6,02</w:t>
            </w:r>
          </w:p>
        </w:tc>
      </w:tr>
      <w:tr w:rsidR="00CA447E" w:rsidRPr="002765C3" w:rsidTr="00F53F05">
        <w:trPr>
          <w:gridAfter w:val="1"/>
          <w:wAfter w:w="157" w:type="dxa"/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Население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кВт.ч.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4,67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4,86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тыс. кВт.ч.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6,37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6,88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 xml:space="preserve">5. </w:t>
            </w:r>
            <w:r w:rsidR="00CA447E" w:rsidRPr="002765C3">
              <w:rPr>
                <w:b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5</w:t>
            </w:r>
            <w:r w:rsidR="00CA447E" w:rsidRPr="002765C3">
              <w:rPr>
                <w:b/>
                <w:bCs/>
                <w:sz w:val="24"/>
                <w:szCs w:val="24"/>
              </w:rPr>
              <w:t>.1. 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15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км.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98,1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98,1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5</w:t>
            </w:r>
            <w:r w:rsidR="00CA447E" w:rsidRPr="002765C3">
              <w:rPr>
                <w:b/>
                <w:bCs/>
                <w:sz w:val="24"/>
                <w:szCs w:val="24"/>
              </w:rPr>
              <w:t>.2. Связь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Объем услуг связи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645B38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 ценах соответствующих лет; мл</w:t>
            </w:r>
            <w:r w:rsidR="00645B38" w:rsidRPr="002765C3">
              <w:rPr>
                <w:sz w:val="24"/>
                <w:szCs w:val="24"/>
              </w:rPr>
              <w:t>н</w:t>
            </w:r>
            <w:r w:rsidRPr="002765C3">
              <w:rPr>
                <w:sz w:val="24"/>
                <w:szCs w:val="24"/>
              </w:rPr>
              <w:t>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123 978,00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125 836,00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127 836,00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129 836,00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131 836,00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133 836,00</w:t>
            </w:r>
          </w:p>
        </w:tc>
      </w:tr>
      <w:tr w:rsidR="00CA447E" w:rsidRPr="002765C3" w:rsidTr="00F53F05">
        <w:trPr>
          <w:gridAfter w:val="1"/>
          <w:wAfter w:w="157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 том числе подключенных к сети Интернет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12 340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12 383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12 433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12 483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12 533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12 583</w:t>
            </w:r>
          </w:p>
        </w:tc>
      </w:tr>
      <w:tr w:rsidR="00CA447E" w:rsidRPr="002765C3" w:rsidTr="00F53F05">
        <w:trPr>
          <w:gridAfter w:val="1"/>
          <w:wAfter w:w="157" w:type="dxa"/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Наличие квартирных телефонных аппаратов сети общего пользования на 1000 человек населения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на конец года; 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A67D4B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19</w:t>
            </w:r>
            <w:r w:rsidR="00A67D4B" w:rsidRPr="002765C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A67D4B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14</w:t>
            </w:r>
            <w:r w:rsidR="00A67D4B" w:rsidRPr="002765C3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A67D4B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12</w:t>
            </w:r>
            <w:r w:rsidR="00A67D4B" w:rsidRPr="002765C3">
              <w:rPr>
                <w:sz w:val="24"/>
                <w:szCs w:val="24"/>
              </w:rPr>
              <w:t>1</w:t>
            </w:r>
          </w:p>
        </w:tc>
      </w:tr>
      <w:tr w:rsidR="00CA447E" w:rsidRPr="002765C3" w:rsidTr="00F53F05">
        <w:trPr>
          <w:gridAfter w:val="1"/>
          <w:wAfter w:w="157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Охват населения услугой: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телевизионным вещанием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645B38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на конец года; в </w:t>
            </w:r>
            <w:r w:rsidR="00645B38" w:rsidRPr="002765C3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</w:tr>
      <w:tr w:rsidR="00CA447E" w:rsidRPr="002765C3" w:rsidTr="00F53F05">
        <w:trPr>
          <w:gridAfter w:val="1"/>
          <w:wAfter w:w="157" w:type="dxa"/>
          <w:trHeight w:val="6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645B38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на конец года; в </w:t>
            </w:r>
            <w:r w:rsidR="00645B38" w:rsidRPr="002765C3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</w:t>
            </w:r>
          </w:p>
        </w:tc>
      </w:tr>
      <w:tr w:rsidR="00CA447E" w:rsidRPr="002765C3" w:rsidTr="00F53F05">
        <w:trPr>
          <w:gridAfter w:val="1"/>
          <w:wAfter w:w="157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6</w:t>
            </w:r>
            <w:r w:rsidR="00CA447E" w:rsidRPr="002765C3">
              <w:rPr>
                <w:b/>
                <w:bCs/>
                <w:sz w:val="24"/>
                <w:szCs w:val="24"/>
              </w:rPr>
              <w:t>. Строительство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6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кв. м общей площади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10 160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11 625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1 741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14 000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15 000</w:t>
            </w:r>
          </w:p>
        </w:tc>
      </w:tr>
      <w:tr w:rsidR="00CA447E" w:rsidRPr="002765C3" w:rsidTr="00F53F05">
        <w:trPr>
          <w:gridAfter w:val="1"/>
          <w:wAfter w:w="157" w:type="dxa"/>
          <w:trHeight w:val="5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 том числе индивидуальных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кв. м общей площади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6 123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1 741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7 500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8 000</w:t>
            </w:r>
          </w:p>
        </w:tc>
      </w:tr>
      <w:tr w:rsidR="00CA447E" w:rsidRPr="002765C3" w:rsidTr="00F53F05">
        <w:trPr>
          <w:gridAfter w:val="1"/>
          <w:wAfter w:w="157" w:type="dxa"/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темпы роста жилищного строительства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</w:t>
            </w:r>
            <w:r w:rsidR="00EC738A" w:rsidRPr="002765C3">
              <w:rPr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234196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7</w:t>
            </w:r>
            <w:r w:rsidR="00234196" w:rsidRPr="002765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107</w:t>
            </w:r>
          </w:p>
        </w:tc>
      </w:tr>
      <w:tr w:rsidR="00CA447E" w:rsidRPr="002765C3" w:rsidTr="00F53F05">
        <w:trPr>
          <w:gridAfter w:val="1"/>
          <w:wAfter w:w="157" w:type="dxa"/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 xml:space="preserve">7. </w:t>
            </w:r>
            <w:r w:rsidR="00CA447E" w:rsidRPr="002765C3">
              <w:rPr>
                <w:b/>
                <w:bCs/>
                <w:sz w:val="24"/>
                <w:szCs w:val="24"/>
              </w:rPr>
              <w:t>Малое предпринимательство, включая микропредприятия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7030A0"/>
                <w:sz w:val="24"/>
                <w:szCs w:val="24"/>
              </w:rPr>
            </w:pPr>
            <w:r w:rsidRPr="002765C3">
              <w:rPr>
                <w:color w:val="7030A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765C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447E" w:rsidRPr="002765C3" w:rsidRDefault="00CA447E" w:rsidP="00823939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  <w:r w:rsidR="00823939" w:rsidRPr="002765C3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159</w:t>
            </w:r>
          </w:p>
        </w:tc>
      </w:tr>
      <w:tr w:rsidR="00CA447E" w:rsidRPr="002765C3" w:rsidTr="00F53F05">
        <w:trPr>
          <w:gridAfter w:val="1"/>
          <w:wAfter w:w="157" w:type="dxa"/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 том числе по отдельным видам экономической деятельности: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</w:tr>
      <w:tr w:rsidR="00CA447E" w:rsidRPr="002765C3" w:rsidTr="00F53F05">
        <w:trPr>
          <w:gridAfter w:val="1"/>
          <w:wAfter w:w="157" w:type="dxa"/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82393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2393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2393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82393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</w:t>
            </w:r>
          </w:p>
        </w:tc>
      </w:tr>
      <w:tr w:rsidR="00CA447E" w:rsidRPr="002765C3" w:rsidTr="00F53F05">
        <w:trPr>
          <w:gridAfter w:val="1"/>
          <w:wAfter w:w="157" w:type="dxa"/>
          <w:trHeight w:val="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</w:tr>
      <w:tr w:rsidR="00CA447E" w:rsidRPr="002765C3" w:rsidTr="00F53F05">
        <w:trPr>
          <w:gridAfter w:val="1"/>
          <w:wAfter w:w="157" w:type="dxa"/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</w:t>
            </w:r>
          </w:p>
        </w:tc>
      </w:tr>
      <w:tr w:rsidR="00CA447E" w:rsidRPr="002765C3" w:rsidTr="00F53F05">
        <w:trPr>
          <w:gridAfter w:val="1"/>
          <w:wAfter w:w="157" w:type="dxa"/>
          <w:trHeight w:val="10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60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</w:tr>
      <w:tr w:rsidR="00CA447E" w:rsidRPr="002765C3" w:rsidTr="00F53F05">
        <w:trPr>
          <w:gridAfter w:val="1"/>
          <w:wAfter w:w="157" w:type="dxa"/>
          <w:trHeight w:val="4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2393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2393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823939" w:rsidP="00823939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823939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  <w:r w:rsidR="00823939" w:rsidRPr="002765C3">
              <w:rPr>
                <w:sz w:val="24"/>
                <w:szCs w:val="24"/>
              </w:rPr>
              <w:t>2</w:t>
            </w:r>
          </w:p>
        </w:tc>
      </w:tr>
      <w:tr w:rsidR="00CA447E" w:rsidRPr="002765C3" w:rsidTr="00F53F05">
        <w:trPr>
          <w:gridAfter w:val="1"/>
          <w:wAfter w:w="157" w:type="dxa"/>
          <w:trHeight w:val="6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индивидуальных предпринимателей (на конец года)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816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821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8</w:t>
            </w:r>
            <w:r w:rsidR="00CA447E" w:rsidRPr="002765C3">
              <w:rPr>
                <w:b/>
                <w:bCs/>
                <w:sz w:val="24"/>
                <w:szCs w:val="24"/>
              </w:rPr>
              <w:t>. Инвестиции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7030A0"/>
                <w:sz w:val="24"/>
                <w:szCs w:val="24"/>
              </w:rPr>
            </w:pPr>
            <w:r w:rsidRPr="002765C3">
              <w:rPr>
                <w:color w:val="7030A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1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FC679D" w:rsidRDefault="00CA447E" w:rsidP="00CA447E">
            <w:pPr>
              <w:rPr>
                <w:bCs/>
                <w:sz w:val="24"/>
                <w:szCs w:val="24"/>
              </w:rPr>
            </w:pPr>
            <w:r w:rsidRPr="00FC679D">
              <w:rPr>
                <w:bCs/>
                <w:sz w:val="24"/>
                <w:szCs w:val="24"/>
              </w:rPr>
              <w:t>Объем инвестиций в основной капитал, направляемый на реализацию муниципальных целевых программ за счет всех источников финансирования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447E" w:rsidRPr="002765C3" w:rsidRDefault="00482C6D" w:rsidP="00CA4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5,081 473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482C6D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11,623 614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8C765F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10, 148 634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  <w:r w:rsidR="00127B81">
              <w:rPr>
                <w:sz w:val="24"/>
                <w:szCs w:val="24"/>
              </w:rPr>
              <w:t>151, 090 816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за счет федерального бюджета - 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6542BC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124, 420 618</w:t>
            </w:r>
            <w:r w:rsidR="00CA447E"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за счет бюджета субъекта Российской Федерации - 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482C6D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5,811 807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8C765F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4, 832 696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6542BC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  <w:r w:rsidR="006542BC">
              <w:rPr>
                <w:sz w:val="24"/>
                <w:szCs w:val="24"/>
              </w:rPr>
              <w:t>13,715 105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за счет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482C6D" w:rsidP="00CA4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5,081 473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482C6D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5,811 807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47E" w:rsidRPr="002765C3" w:rsidRDefault="008C765F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5, 315 938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6542BC" w:rsidP="00C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12, 955 094</w:t>
            </w:r>
            <w:r w:rsidR="00CA447E"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9</w:t>
            </w:r>
            <w:r w:rsidR="00CA447E" w:rsidRPr="002765C3">
              <w:rPr>
                <w:b/>
                <w:bCs/>
                <w:sz w:val="24"/>
                <w:szCs w:val="24"/>
              </w:rPr>
              <w:t>. Труд и занятость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7030A0"/>
                <w:sz w:val="24"/>
                <w:szCs w:val="24"/>
              </w:rPr>
            </w:pPr>
            <w:r w:rsidRPr="002765C3">
              <w:rPr>
                <w:color w:val="7030A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Среднемесячная номинальная начисленная заработная плата в целом по МО МГП</w:t>
            </w:r>
            <w:r w:rsidR="00F90F4D" w:rsidRPr="002765C3">
              <w:rPr>
                <w:sz w:val="24"/>
                <w:szCs w:val="24"/>
              </w:rPr>
              <w:t xml:space="preserve"> (без субъектов малого предпринимательства)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33 267,3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35 132,2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9B17D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38 083,3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E3781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39 987,5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E3781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41 587,0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E3781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43 250,4</w:t>
            </w:r>
          </w:p>
        </w:tc>
      </w:tr>
      <w:tr w:rsidR="00CA447E" w:rsidRPr="002765C3" w:rsidTr="00F53F05">
        <w:trPr>
          <w:gridAfter w:val="1"/>
          <w:wAfter w:w="157" w:type="dxa"/>
          <w:trHeight w:val="7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1316BA" w:rsidP="001316BA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Темп роста с</w:t>
            </w:r>
            <w:r w:rsidR="00CA447E" w:rsidRPr="002765C3">
              <w:rPr>
                <w:sz w:val="24"/>
                <w:szCs w:val="24"/>
              </w:rPr>
              <w:t>реднемесячн</w:t>
            </w:r>
            <w:r w:rsidRPr="002765C3">
              <w:rPr>
                <w:sz w:val="24"/>
                <w:szCs w:val="24"/>
              </w:rPr>
              <w:t>ой</w:t>
            </w:r>
            <w:r w:rsidR="00CA447E" w:rsidRPr="002765C3">
              <w:rPr>
                <w:sz w:val="24"/>
                <w:szCs w:val="24"/>
              </w:rPr>
              <w:t xml:space="preserve"> номинальн</w:t>
            </w:r>
            <w:r w:rsidRPr="002765C3">
              <w:rPr>
                <w:sz w:val="24"/>
                <w:szCs w:val="24"/>
              </w:rPr>
              <w:t>ой</w:t>
            </w:r>
            <w:r w:rsidR="00CA447E" w:rsidRPr="002765C3">
              <w:rPr>
                <w:sz w:val="24"/>
                <w:szCs w:val="24"/>
              </w:rPr>
              <w:t xml:space="preserve"> начисленн</w:t>
            </w:r>
            <w:r w:rsidRPr="002765C3">
              <w:rPr>
                <w:sz w:val="24"/>
                <w:szCs w:val="24"/>
              </w:rPr>
              <w:t>ой</w:t>
            </w:r>
            <w:r w:rsidR="00CA447E" w:rsidRPr="002765C3">
              <w:rPr>
                <w:sz w:val="24"/>
                <w:szCs w:val="24"/>
              </w:rPr>
              <w:t xml:space="preserve"> заработн</w:t>
            </w:r>
            <w:r w:rsidRPr="002765C3">
              <w:rPr>
                <w:sz w:val="24"/>
                <w:szCs w:val="24"/>
              </w:rPr>
              <w:t>ой</w:t>
            </w:r>
            <w:r w:rsidR="00CA447E" w:rsidRPr="002765C3">
              <w:rPr>
                <w:sz w:val="24"/>
                <w:szCs w:val="24"/>
              </w:rPr>
              <w:t xml:space="preserve"> плат</w:t>
            </w:r>
            <w:r w:rsidRPr="002765C3">
              <w:rPr>
                <w:sz w:val="24"/>
                <w:szCs w:val="24"/>
              </w:rPr>
              <w:t>ы</w:t>
            </w:r>
            <w:r w:rsidR="00CA447E" w:rsidRPr="002765C3">
              <w:rPr>
                <w:sz w:val="24"/>
                <w:szCs w:val="24"/>
              </w:rPr>
              <w:t xml:space="preserve"> в целом по МО МГП</w:t>
            </w:r>
            <w:r w:rsidRPr="002765C3">
              <w:rPr>
                <w:sz w:val="24"/>
                <w:szCs w:val="24"/>
              </w:rPr>
              <w:t xml:space="preserve"> (без субъектов малого предпринимательства)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1A3CE6" w:rsidP="00CA447E">
            <w:pPr>
              <w:jc w:val="center"/>
              <w:rPr>
                <w:color w:val="000000"/>
                <w:sz w:val="24"/>
                <w:szCs w:val="24"/>
              </w:rPr>
            </w:pPr>
            <w:r w:rsidRPr="002765C3">
              <w:rPr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B250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B2509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108,</w:t>
            </w:r>
            <w:r w:rsidR="00CB2509" w:rsidRPr="002765C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B250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B250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104,0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B2509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104,0</w:t>
            </w:r>
          </w:p>
        </w:tc>
      </w:tr>
      <w:tr w:rsidR="00CA447E" w:rsidRPr="002765C3" w:rsidTr="00F53F05">
        <w:trPr>
          <w:gridAfter w:val="1"/>
          <w:wAfter w:w="157" w:type="dxa"/>
          <w:trHeight w:val="6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1 551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300</w:t>
            </w:r>
          </w:p>
        </w:tc>
      </w:tr>
      <w:tr w:rsidR="00CA447E" w:rsidRPr="002765C3" w:rsidTr="00F53F05">
        <w:trPr>
          <w:gridAfter w:val="1"/>
          <w:wAfter w:w="157" w:type="dxa"/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1A3CE6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210,7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100,0</w:t>
            </w:r>
          </w:p>
        </w:tc>
      </w:tr>
      <w:tr w:rsidR="00CA447E" w:rsidRPr="002765C3" w:rsidTr="00F53F05">
        <w:trPr>
          <w:gridAfter w:val="1"/>
          <w:wAfter w:w="157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4766E4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10</w:t>
            </w:r>
            <w:r w:rsidR="00CA447E" w:rsidRPr="002765C3">
              <w:rPr>
                <w:b/>
                <w:bCs/>
                <w:sz w:val="24"/>
                <w:szCs w:val="24"/>
              </w:rPr>
              <w:t>. Развитие социальной сферы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2"/>
                <w:szCs w:val="28"/>
              </w:rPr>
            </w:pPr>
            <w:r w:rsidRPr="002765C3">
              <w:rPr>
                <w:sz w:val="22"/>
                <w:szCs w:val="28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дошкольных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15</w:t>
            </w:r>
          </w:p>
        </w:tc>
      </w:tr>
      <w:tr w:rsidR="00342974" w:rsidRPr="002765C3" w:rsidTr="00F53F05">
        <w:trPr>
          <w:gridAfter w:val="1"/>
          <w:wAfter w:w="157" w:type="dxa"/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74" w:rsidRPr="002D0061" w:rsidRDefault="00342974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74" w:rsidRPr="002765C3" w:rsidRDefault="00342974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74" w:rsidRPr="002765C3" w:rsidRDefault="0034297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74" w:rsidRPr="002765C3" w:rsidRDefault="0034297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74" w:rsidRPr="002765C3" w:rsidRDefault="0034297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74" w:rsidRPr="002765C3" w:rsidRDefault="0034297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74" w:rsidRPr="002765C3" w:rsidRDefault="0034297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74" w:rsidRPr="002765C3" w:rsidRDefault="0034297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2 390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74" w:rsidRPr="002765C3" w:rsidRDefault="00342974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2 390</w:t>
            </w:r>
          </w:p>
        </w:tc>
      </w:tr>
      <w:tr w:rsidR="00CA447E" w:rsidRPr="002765C3" w:rsidTr="00F53F05">
        <w:trPr>
          <w:gridAfter w:val="1"/>
          <w:wAfter w:w="157" w:type="dxa"/>
          <w:trHeight w:val="11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общеобразовательных организаций (без вечерних (сменных) общеобразовательных организаций) на начало учебного года,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</w:t>
            </w:r>
          </w:p>
        </w:tc>
      </w:tr>
      <w:tr w:rsidR="00CA447E" w:rsidRPr="002765C3" w:rsidTr="00F53F05">
        <w:trPr>
          <w:gridAfter w:val="1"/>
          <w:wAfter w:w="157" w:type="dxa"/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5 827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5 803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5 977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6 000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6 000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государственных и муниципальных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5 700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5 803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5 977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6 000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6 000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негосударственных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</w:t>
            </w:r>
          </w:p>
        </w:tc>
      </w:tr>
      <w:tr w:rsidR="00CA447E" w:rsidRPr="002765C3" w:rsidTr="00F53F05">
        <w:trPr>
          <w:gridAfter w:val="1"/>
          <w:wAfter w:w="157" w:type="dxa"/>
          <w:trHeight w:val="8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1 298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1 696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2 176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2 350</w:t>
            </w:r>
          </w:p>
        </w:tc>
      </w:tr>
      <w:tr w:rsidR="00CA447E" w:rsidRPr="002765C3" w:rsidTr="00F53F05">
        <w:trPr>
          <w:gridAfter w:val="1"/>
          <w:wAfter w:w="157" w:type="dxa"/>
          <w:trHeight w:val="8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1 298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1 696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2 176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2 350</w:t>
            </w:r>
          </w:p>
        </w:tc>
      </w:tr>
      <w:tr w:rsidR="00CA447E" w:rsidRPr="002765C3" w:rsidTr="00F53F05">
        <w:trPr>
          <w:gridAfter w:val="1"/>
          <w:wAfter w:w="157" w:type="dxa"/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Выпуск специалистов: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10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447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422</w:t>
            </w:r>
          </w:p>
        </w:tc>
      </w:tr>
      <w:tr w:rsidR="00CA447E" w:rsidRPr="002765C3" w:rsidTr="00F53F05">
        <w:trPr>
          <w:gridAfter w:val="1"/>
          <w:wAfter w:w="157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Обеспеченность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 xml:space="preserve"> коек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22023D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88,</w:t>
            </w:r>
            <w:r w:rsidR="0022023D" w:rsidRPr="002765C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22023D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95,</w:t>
            </w:r>
            <w:r w:rsidR="0022023D" w:rsidRPr="002765C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22023D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93,</w:t>
            </w:r>
            <w:r w:rsidR="0022023D" w:rsidRPr="002765C3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22023D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89,</w:t>
            </w:r>
            <w:r w:rsidR="0022023D" w:rsidRPr="002765C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22023D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89,</w:t>
            </w:r>
            <w:r w:rsidR="0022023D"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22023D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88,4</w:t>
            </w:r>
          </w:p>
        </w:tc>
      </w:tr>
      <w:tr w:rsidR="00CA447E" w:rsidRPr="002765C3" w:rsidTr="00F53F05">
        <w:trPr>
          <w:gridAfter w:val="1"/>
          <w:wAfter w:w="157" w:type="dxa"/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учрежд. на 10 тыс.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0,96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0,97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0,97</w:t>
            </w:r>
          </w:p>
        </w:tc>
      </w:tr>
      <w:tr w:rsidR="00CA447E" w:rsidRPr="002765C3" w:rsidTr="00F53F05">
        <w:trPr>
          <w:gridAfter w:val="1"/>
          <w:wAfter w:w="157" w:type="dxa"/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учреждениями культурно-досугового типа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учрежд. на 10 тыс.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0,73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0,73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врачей всех специальностей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на конец года; 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219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среднего медицинского персонала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на конец года; 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645</w:t>
            </w:r>
          </w:p>
        </w:tc>
      </w:tr>
      <w:tr w:rsidR="00CA447E" w:rsidRPr="002765C3" w:rsidTr="00F53F05">
        <w:trPr>
          <w:gridAfter w:val="1"/>
          <w:wAfter w:w="157" w:type="dxa"/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учреждений культурно-досугового типа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</w:p>
        </w:tc>
      </w:tr>
      <w:tr w:rsidR="00CA447E" w:rsidRPr="002765C3" w:rsidTr="00F53F05">
        <w:trPr>
          <w:gridAfter w:val="1"/>
          <w:wAfter w:w="157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библиотек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4</w:t>
            </w:r>
          </w:p>
        </w:tc>
      </w:tr>
      <w:tr w:rsidR="00CA447E" w:rsidRPr="002765C3" w:rsidTr="00F53F05">
        <w:trPr>
          <w:gridAfter w:val="1"/>
          <w:wAfter w:w="157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музеев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</w:tr>
      <w:tr w:rsidR="00CA447E" w:rsidRPr="002765C3" w:rsidTr="00F53F05">
        <w:trPr>
          <w:gridAfter w:val="1"/>
          <w:wAfter w:w="157" w:type="dxa"/>
          <w:trHeight w:val="5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парков культуры и отдыха (городских садов)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</w:t>
            </w:r>
          </w:p>
        </w:tc>
      </w:tr>
      <w:tr w:rsidR="00CA447E" w:rsidRPr="002765C3" w:rsidTr="00F53F05">
        <w:trPr>
          <w:gridAfter w:val="1"/>
          <w:wAfter w:w="157" w:type="dxa"/>
          <w:trHeight w:val="8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47E" w:rsidRPr="002765C3" w:rsidRDefault="00CA447E" w:rsidP="004766E4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1</w:t>
            </w:r>
            <w:r w:rsidR="004766E4" w:rsidRPr="002765C3">
              <w:rPr>
                <w:b/>
                <w:bCs/>
                <w:sz w:val="24"/>
                <w:szCs w:val="24"/>
              </w:rPr>
              <w:t>1</w:t>
            </w:r>
            <w:r w:rsidRPr="002765C3">
              <w:rPr>
                <w:b/>
                <w:bCs/>
                <w:sz w:val="24"/>
                <w:szCs w:val="24"/>
              </w:rPr>
              <w:t>. Окружающая среда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2765C3" w:rsidTr="00F53F05">
        <w:trPr>
          <w:gridAfter w:val="1"/>
          <w:wAfter w:w="157" w:type="dxa"/>
          <w:trHeight w:val="7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Сброс загрязненных сточных вод в поверхностные водные объекты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млн. куб.м.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2,050</w:t>
            </w:r>
          </w:p>
        </w:tc>
      </w:tr>
      <w:tr w:rsidR="00CA447E" w:rsidRPr="002765C3" w:rsidTr="00F53F05">
        <w:trPr>
          <w:gridAfter w:val="1"/>
          <w:wAfter w:w="157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Использование свежей воды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млн.куб.м.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1,862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1,998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2,100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2,100</w:t>
            </w:r>
          </w:p>
        </w:tc>
      </w:tr>
      <w:tr w:rsidR="00CA447E" w:rsidRPr="002765C3" w:rsidTr="00F53F05">
        <w:trPr>
          <w:gridAfter w:val="1"/>
          <w:wAfter w:w="157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4766E4">
            <w:pPr>
              <w:rPr>
                <w:b/>
                <w:bCs/>
                <w:sz w:val="24"/>
                <w:szCs w:val="24"/>
              </w:rPr>
            </w:pPr>
            <w:r w:rsidRPr="002765C3">
              <w:rPr>
                <w:b/>
                <w:bCs/>
                <w:sz w:val="24"/>
                <w:szCs w:val="24"/>
              </w:rPr>
              <w:t>1</w:t>
            </w:r>
            <w:r w:rsidR="004766E4" w:rsidRPr="002765C3">
              <w:rPr>
                <w:b/>
                <w:bCs/>
                <w:sz w:val="24"/>
                <w:szCs w:val="24"/>
              </w:rPr>
              <w:t>2</w:t>
            </w:r>
            <w:r w:rsidRPr="002765C3">
              <w:rPr>
                <w:b/>
                <w:bCs/>
                <w:sz w:val="24"/>
                <w:szCs w:val="24"/>
              </w:rPr>
              <w:t>. Туризм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 </w:t>
            </w:r>
          </w:p>
        </w:tc>
      </w:tr>
      <w:tr w:rsidR="00CA447E" w:rsidRPr="00CA447E" w:rsidTr="00F53F05">
        <w:trPr>
          <w:gridAfter w:val="1"/>
          <w:wAfter w:w="157" w:type="dxa"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7E" w:rsidRPr="002D0061" w:rsidRDefault="00CA447E" w:rsidP="002D0061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Число туристических агентств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7E" w:rsidRPr="002765C3" w:rsidRDefault="00CA447E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1A3CE6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  <w:r w:rsidR="00CA447E"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1A3CE6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  <w:r w:rsidR="00CA447E"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1A3CE6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  <w:r w:rsidR="00CA447E" w:rsidRPr="002765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2765C3" w:rsidRDefault="001A3CE6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  <w:r w:rsidR="00CA447E" w:rsidRPr="002765C3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7E" w:rsidRPr="00A67D4B" w:rsidRDefault="001A3CE6" w:rsidP="00CA447E">
            <w:pPr>
              <w:jc w:val="center"/>
              <w:rPr>
                <w:sz w:val="24"/>
                <w:szCs w:val="24"/>
              </w:rPr>
            </w:pPr>
            <w:r w:rsidRPr="002765C3">
              <w:rPr>
                <w:sz w:val="24"/>
                <w:szCs w:val="24"/>
              </w:rPr>
              <w:t>3</w:t>
            </w:r>
            <w:r w:rsidR="00CA447E" w:rsidRPr="00A67D4B">
              <w:rPr>
                <w:sz w:val="24"/>
                <w:szCs w:val="24"/>
              </w:rPr>
              <w:t> </w:t>
            </w:r>
          </w:p>
        </w:tc>
      </w:tr>
    </w:tbl>
    <w:p w:rsidR="00A06B1C" w:rsidRDefault="00A06B1C" w:rsidP="00EF5346">
      <w:pPr>
        <w:jc w:val="center"/>
        <w:rPr>
          <w:sz w:val="22"/>
          <w:szCs w:val="22"/>
        </w:rPr>
      </w:pPr>
    </w:p>
    <w:p w:rsidR="008F7F66" w:rsidRDefault="008F7F66" w:rsidP="00EF5346">
      <w:pPr>
        <w:jc w:val="center"/>
        <w:rPr>
          <w:sz w:val="22"/>
          <w:szCs w:val="22"/>
        </w:rPr>
      </w:pPr>
    </w:p>
    <w:p w:rsidR="008F7F66" w:rsidRDefault="008F7F66" w:rsidP="00EF5346">
      <w:pPr>
        <w:jc w:val="center"/>
        <w:rPr>
          <w:sz w:val="22"/>
          <w:szCs w:val="22"/>
        </w:rPr>
      </w:pPr>
    </w:p>
    <w:p w:rsidR="008F7F66" w:rsidRDefault="008F7F66" w:rsidP="00EF5346">
      <w:pPr>
        <w:jc w:val="center"/>
        <w:rPr>
          <w:sz w:val="22"/>
          <w:szCs w:val="22"/>
        </w:rPr>
      </w:pPr>
    </w:p>
    <w:p w:rsidR="008F7F66" w:rsidRDefault="008F7F66" w:rsidP="00EF5346">
      <w:pPr>
        <w:jc w:val="center"/>
        <w:rPr>
          <w:sz w:val="22"/>
          <w:szCs w:val="22"/>
        </w:rPr>
      </w:pPr>
    </w:p>
    <w:p w:rsidR="008F7F66" w:rsidRDefault="008F7F66" w:rsidP="00EF5346">
      <w:pPr>
        <w:jc w:val="center"/>
        <w:rPr>
          <w:sz w:val="22"/>
          <w:szCs w:val="22"/>
        </w:rPr>
        <w:sectPr w:rsidR="008F7F66" w:rsidSect="00A06B1C">
          <w:pgSz w:w="16838" w:h="11906" w:orient="landscape"/>
          <w:pgMar w:top="1134" w:right="709" w:bottom="1701" w:left="568" w:header="708" w:footer="708" w:gutter="0"/>
          <w:cols w:space="708"/>
          <w:docGrid w:linePitch="360"/>
        </w:sectPr>
      </w:pPr>
      <w:bookmarkStart w:id="0" w:name="_GoBack"/>
      <w:bookmarkEnd w:id="0"/>
    </w:p>
    <w:p w:rsidR="008F7F66" w:rsidRDefault="008F7F66" w:rsidP="00EF5346">
      <w:pPr>
        <w:jc w:val="center"/>
        <w:rPr>
          <w:sz w:val="22"/>
          <w:szCs w:val="22"/>
        </w:rPr>
      </w:pPr>
    </w:p>
    <w:p w:rsidR="008F7F66" w:rsidRDefault="008F7F66" w:rsidP="008F7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по основным параметрам прогноза </w:t>
      </w:r>
    </w:p>
    <w:p w:rsidR="008F7F66" w:rsidRDefault="008F7F66" w:rsidP="008F7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развития муниципального образования Моздокское городское поселение </w:t>
      </w:r>
    </w:p>
    <w:p w:rsidR="008F7F66" w:rsidRDefault="008F7F66" w:rsidP="008F7F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на плановый период 2024 и 2025 годов</w:t>
      </w:r>
    </w:p>
    <w:p w:rsidR="008F7F66" w:rsidRDefault="008F7F66" w:rsidP="008F7F66">
      <w:pPr>
        <w:rPr>
          <w:sz w:val="28"/>
          <w:szCs w:val="28"/>
        </w:rPr>
      </w:pP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 социально-экономического развития Моздокского городского поселения на 2023 год и на плановый период 2024 и 2025 годов (далее – прогноз) разработан с учетом итогов развития Моздокского городского поселения за 2021 год и предварительных итогов социально-экономического развития за 1-е полугодие 2022 года.</w:t>
      </w:r>
    </w:p>
    <w:p w:rsidR="008F7F66" w:rsidRDefault="008F7F66" w:rsidP="008F7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основных параметров прогноза социально-экономического развития Моздокского городского поселения осуществлялось на основе статистических данных. 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Демография 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Состояние демографии является одним из ключевых показателей, характеризующий уровень социально-экономического развития.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Среднегодовая численность населения за 2021 год составляла 41 217 человек, что на 1,3 % или на 532 человека меньше, чем в 2020 году. По итогам 2021 года общий коэффициент рождаемости составил 17 на 1000 человек населения (699 человек родившихся), коэффициент смертности – 15 на 1000 человек населения (601 человек умерших). Коэффициент естественного прироста населения по итогам 2021 года составил – 2,4 (+ 98 человек) на 1000 человек населения. Но несмотря на это наблюдается миграционная убыль населения. За 2021 год число выбывших составило 1 601 человек, в 2020 –1 901 человека. </w:t>
      </w:r>
    </w:p>
    <w:p w:rsidR="008F7F66" w:rsidRDefault="008F7F66" w:rsidP="008F7F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Промышленное производство 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секторе обрабатывающих производств в 2021 году темп роста отгрузки товаров собственного производства, выполненных работ и услуг составил 107 % к уровню 2021 года. Индексы промышленного производства по итогам 2021 года составили следующие значения: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производство текстильных изделий (108,6 % к уровню 2021 года);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производство одежды (107,2 % к уровню 2021 года);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деятельность полиграфическая и копирование носителей информации (94,1% к уровню 2020 года);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водоснабжение; водоотведение, организация сбора и утилизация отходов, деятельность по ликвидации загрязнений (88,6% к уровню 2021 года). 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 промышленного производства по итогам 2021 года с положительным значением: обеспечение электрической энергии, газом и паром; кондиционирование воздуха (104,4 % к уровню 2021 года).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Строительство</w:t>
      </w:r>
    </w:p>
    <w:p w:rsidR="008F7F66" w:rsidRDefault="008F7F66" w:rsidP="008F7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введено в эксплуатацию жилых домов общей площадью 11 625,2 кв. м. (114 % к уровню 2021 года) в том числе индивидуальных жилых домов общей площадью 6 121,4 кв. м. В 2020 году введено в действие жилых домов общей площадью 10 160 кв. м., в том числе индивидуальных жилых домов общей площадью 6 123 кв. м.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Число малых предприятий, включая микропредприятия в2021 году составило 137 единиц, в 2020 году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 143 единицы. Число индивидуальных предпринимателей так же сократилось с 954 человек в 2020 году до 820 человек в 2021 году.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 и занятость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2021 год число граждан города, имеющих официальный статус безработного уменьшилось на 1 022 человека и составило 529 человек, что на 66 % ниже показателя 2020 года. Среднемесячная номинальная начисленная заработная плата в целом по муниципальному образованию Моздокское городское поселение (без субъектов малого предпринимательства) составила 35 132,2 руб., темп роста к предыдущему году составил – 105,6%.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проблемных вопросов развития   муниципального образования, сдерживающих его социально- экономическое развитие.</w:t>
      </w:r>
    </w:p>
    <w:p w:rsidR="008F7F66" w:rsidRDefault="008F7F66" w:rsidP="008F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выделить основные проблемы, сдерживающие социально-экономическое развитие: </w:t>
      </w:r>
    </w:p>
    <w:p w:rsidR="008F7F66" w:rsidRDefault="008F7F66" w:rsidP="008F7F6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Нестабильная демографическая ситуация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Демографическая ситуация характеризуется высоким уровнем миграции населения. П</w:t>
      </w:r>
      <w:r>
        <w:rPr>
          <w:sz w:val="28"/>
          <w:szCs w:val="28"/>
          <w:shd w:val="clear" w:color="auto" w:fill="FFFFFF"/>
        </w:rPr>
        <w:t>о-прежнему экономически активное население уменьшается, доля пенсионеров повышается. Основная причина миграции – отсутствие рабочих мест, низкая заработная плата, отсутствие спроса на кадры большинства квалифицированных специальностей.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Рынок труда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проблемы: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низкая занятость жителей;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значительная доля рабочих мест с низкой заработной платой;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дефицит квалифицированных рабочих кадров.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Развитие малого и среднего предпринимательства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проблемы: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высокая налоговая нагрузка;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нестабильность экономической ситуации в стране;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дефицит финансовых ресурсов; 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дефицит квалифицированных специалистов по рабочим профессиям;</w:t>
      </w:r>
    </w:p>
    <w:p w:rsidR="008F7F66" w:rsidRDefault="008F7F66" w:rsidP="008F7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государственной системы поддержки малого предпринимательства, в том числе доступности финансово-кредитных механизмов для долгосрочного развития.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Инвестиционное развитие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проблемы: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недостаточное использование ресурсного потенциала в привлечении инвестиций;</w:t>
      </w:r>
    </w:p>
    <w:p w:rsidR="008F7F66" w:rsidRDefault="008F7F66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 недостаточные объемы привлечения инвестиций.</w:t>
      </w:r>
    </w:p>
    <w:p w:rsidR="008F7F66" w:rsidRDefault="008F7F66" w:rsidP="008F7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социально-экономического развития в среднесрочной перспективе:</w:t>
      </w:r>
    </w:p>
    <w:p w:rsidR="008F7F66" w:rsidRDefault="008F7F66" w:rsidP="008F7F66">
      <w:pPr>
        <w:pStyle w:val="14pt125"/>
      </w:pPr>
      <w:r>
        <w:t>Улучшение условий проживания, стабилизация демографической ситуации.</w:t>
      </w:r>
    </w:p>
    <w:p w:rsidR="008F7F66" w:rsidRDefault="008F7F66" w:rsidP="008F7F66">
      <w:pPr>
        <w:pStyle w:val="14pt125"/>
      </w:pPr>
      <w:r>
        <w:lastRenderedPageBreak/>
        <w:t xml:space="preserve"> Создание условий для комфортного проживания населения путем реализации мероприятий по благоустройству территории города, ремонту и реконструкции объектов жилищно-коммунального хозяйства. </w:t>
      </w:r>
    </w:p>
    <w:p w:rsidR="008F7F66" w:rsidRDefault="008F7F66" w:rsidP="008F7F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занятости населения, сохранение и создание рабочих мест.</w:t>
      </w:r>
    </w:p>
    <w:p w:rsidR="008F7F66" w:rsidRDefault="008F7F66" w:rsidP="008F7F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отраслей социальной сферы, повышение качества, доступности и разнообразия, предоставляемых гражданам муниципальных услуг. </w:t>
      </w:r>
    </w:p>
    <w:p w:rsidR="008F7F66" w:rsidRDefault="008F7F66" w:rsidP="008F7F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культурного досуга и обеспечение населения муниципального образования услугами культуры.</w:t>
      </w:r>
    </w:p>
    <w:p w:rsidR="008F7F66" w:rsidRDefault="008F7F66" w:rsidP="008F7F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физкультурно-оздоровительной и профилактической работы с населением, пропаганда и поддержание здорового образа жизни.</w:t>
      </w:r>
    </w:p>
    <w:p w:rsidR="008F7F66" w:rsidRDefault="008F7F66" w:rsidP="008F7F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населения.</w:t>
      </w:r>
    </w:p>
    <w:p w:rsidR="008F7F66" w:rsidRPr="0094780A" w:rsidRDefault="008F7F66" w:rsidP="00EF5346">
      <w:pPr>
        <w:jc w:val="center"/>
        <w:rPr>
          <w:sz w:val="22"/>
          <w:szCs w:val="22"/>
        </w:rPr>
      </w:pPr>
    </w:p>
    <w:sectPr w:rsidR="008F7F66" w:rsidRPr="0094780A" w:rsidSect="008F7F66">
      <w:pgSz w:w="11906" w:h="16838"/>
      <w:pgMar w:top="709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1A" w:rsidRDefault="00AC721A" w:rsidP="00357C8C">
      <w:r>
        <w:separator/>
      </w:r>
    </w:p>
  </w:endnote>
  <w:endnote w:type="continuationSeparator" w:id="1">
    <w:p w:rsidR="00AC721A" w:rsidRDefault="00AC721A" w:rsidP="0035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1A" w:rsidRDefault="00AC721A" w:rsidP="00357C8C">
      <w:r>
        <w:separator/>
      </w:r>
    </w:p>
  </w:footnote>
  <w:footnote w:type="continuationSeparator" w:id="1">
    <w:p w:rsidR="00AC721A" w:rsidRDefault="00AC721A" w:rsidP="00357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A8"/>
    <w:multiLevelType w:val="hybridMultilevel"/>
    <w:tmpl w:val="B29A7438"/>
    <w:lvl w:ilvl="0" w:tplc="0419000F">
      <w:start w:val="1"/>
      <w:numFmt w:val="decimal"/>
      <w:lvlText w:val="%1."/>
      <w:lvlJc w:val="left"/>
      <w:pPr>
        <w:ind w:left="603" w:hanging="360"/>
      </w:p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B2"/>
    <w:rsid w:val="00054248"/>
    <w:rsid w:val="00055B92"/>
    <w:rsid w:val="0007227E"/>
    <w:rsid w:val="00081DD2"/>
    <w:rsid w:val="00083A5A"/>
    <w:rsid w:val="000B7AB6"/>
    <w:rsid w:val="000C61F8"/>
    <w:rsid w:val="000D6706"/>
    <w:rsid w:val="000D70F4"/>
    <w:rsid w:val="00127B81"/>
    <w:rsid w:val="001316BA"/>
    <w:rsid w:val="00144836"/>
    <w:rsid w:val="00160520"/>
    <w:rsid w:val="00171E6A"/>
    <w:rsid w:val="001801A0"/>
    <w:rsid w:val="001A3CE6"/>
    <w:rsid w:val="001F1BD6"/>
    <w:rsid w:val="00210C9D"/>
    <w:rsid w:val="0022023D"/>
    <w:rsid w:val="00234196"/>
    <w:rsid w:val="002756DE"/>
    <w:rsid w:val="002765C3"/>
    <w:rsid w:val="00277071"/>
    <w:rsid w:val="002D0061"/>
    <w:rsid w:val="002F147D"/>
    <w:rsid w:val="00306283"/>
    <w:rsid w:val="00340AEE"/>
    <w:rsid w:val="00342974"/>
    <w:rsid w:val="00353DBA"/>
    <w:rsid w:val="00357C8C"/>
    <w:rsid w:val="00380DFC"/>
    <w:rsid w:val="003C09A8"/>
    <w:rsid w:val="003C0AB1"/>
    <w:rsid w:val="003C2430"/>
    <w:rsid w:val="00402957"/>
    <w:rsid w:val="0040609E"/>
    <w:rsid w:val="00415CEA"/>
    <w:rsid w:val="00423A39"/>
    <w:rsid w:val="004543A2"/>
    <w:rsid w:val="004766E4"/>
    <w:rsid w:val="00482C6D"/>
    <w:rsid w:val="004846F1"/>
    <w:rsid w:val="004E2273"/>
    <w:rsid w:val="004E7171"/>
    <w:rsid w:val="004E7CC4"/>
    <w:rsid w:val="004F1EE8"/>
    <w:rsid w:val="004F4481"/>
    <w:rsid w:val="00517502"/>
    <w:rsid w:val="00532636"/>
    <w:rsid w:val="00535445"/>
    <w:rsid w:val="005A5F2D"/>
    <w:rsid w:val="005B19B7"/>
    <w:rsid w:val="005C26EF"/>
    <w:rsid w:val="005C568C"/>
    <w:rsid w:val="005D6862"/>
    <w:rsid w:val="005D7993"/>
    <w:rsid w:val="005E0D2E"/>
    <w:rsid w:val="005E5730"/>
    <w:rsid w:val="005F5430"/>
    <w:rsid w:val="005F782B"/>
    <w:rsid w:val="00601FB0"/>
    <w:rsid w:val="006055A3"/>
    <w:rsid w:val="006175C1"/>
    <w:rsid w:val="006237C5"/>
    <w:rsid w:val="00627976"/>
    <w:rsid w:val="00645B38"/>
    <w:rsid w:val="006542BC"/>
    <w:rsid w:val="0066625F"/>
    <w:rsid w:val="006803C6"/>
    <w:rsid w:val="00685216"/>
    <w:rsid w:val="0069204C"/>
    <w:rsid w:val="006920F3"/>
    <w:rsid w:val="006B2F5A"/>
    <w:rsid w:val="006D031C"/>
    <w:rsid w:val="006D34B2"/>
    <w:rsid w:val="00734598"/>
    <w:rsid w:val="00775010"/>
    <w:rsid w:val="007A20BE"/>
    <w:rsid w:val="007B4448"/>
    <w:rsid w:val="007E3379"/>
    <w:rsid w:val="007F2AFD"/>
    <w:rsid w:val="008055B1"/>
    <w:rsid w:val="00823939"/>
    <w:rsid w:val="00857513"/>
    <w:rsid w:val="00860D31"/>
    <w:rsid w:val="00877E53"/>
    <w:rsid w:val="008960D4"/>
    <w:rsid w:val="008A707B"/>
    <w:rsid w:val="008C29BB"/>
    <w:rsid w:val="008C765F"/>
    <w:rsid w:val="008E2C33"/>
    <w:rsid w:val="008E54B0"/>
    <w:rsid w:val="008F7F66"/>
    <w:rsid w:val="0094780A"/>
    <w:rsid w:val="00951E0D"/>
    <w:rsid w:val="009B17D9"/>
    <w:rsid w:val="009B78D0"/>
    <w:rsid w:val="009C2065"/>
    <w:rsid w:val="009C4306"/>
    <w:rsid w:val="00A06B1C"/>
    <w:rsid w:val="00A147C1"/>
    <w:rsid w:val="00A43E9C"/>
    <w:rsid w:val="00A67D4B"/>
    <w:rsid w:val="00AB317D"/>
    <w:rsid w:val="00AB5427"/>
    <w:rsid w:val="00AC33AB"/>
    <w:rsid w:val="00AC721A"/>
    <w:rsid w:val="00AC7683"/>
    <w:rsid w:val="00AD6E69"/>
    <w:rsid w:val="00AE2094"/>
    <w:rsid w:val="00AE37AD"/>
    <w:rsid w:val="00AE56D7"/>
    <w:rsid w:val="00AE6C82"/>
    <w:rsid w:val="00B03834"/>
    <w:rsid w:val="00B0420A"/>
    <w:rsid w:val="00B05F78"/>
    <w:rsid w:val="00B30547"/>
    <w:rsid w:val="00B43058"/>
    <w:rsid w:val="00B46561"/>
    <w:rsid w:val="00B74E9F"/>
    <w:rsid w:val="00BA44F7"/>
    <w:rsid w:val="00BD3B68"/>
    <w:rsid w:val="00BD508A"/>
    <w:rsid w:val="00BF1FA8"/>
    <w:rsid w:val="00BF27E4"/>
    <w:rsid w:val="00C3212D"/>
    <w:rsid w:val="00C54C36"/>
    <w:rsid w:val="00C65BEF"/>
    <w:rsid w:val="00C778D7"/>
    <w:rsid w:val="00C91792"/>
    <w:rsid w:val="00CA16E1"/>
    <w:rsid w:val="00CA447E"/>
    <w:rsid w:val="00CB1095"/>
    <w:rsid w:val="00CB2509"/>
    <w:rsid w:val="00CC060A"/>
    <w:rsid w:val="00CC1097"/>
    <w:rsid w:val="00CD5760"/>
    <w:rsid w:val="00CF6C90"/>
    <w:rsid w:val="00D1645C"/>
    <w:rsid w:val="00D20309"/>
    <w:rsid w:val="00D21A66"/>
    <w:rsid w:val="00D34654"/>
    <w:rsid w:val="00D648A0"/>
    <w:rsid w:val="00D85BC6"/>
    <w:rsid w:val="00D968C1"/>
    <w:rsid w:val="00DA2046"/>
    <w:rsid w:val="00DB5524"/>
    <w:rsid w:val="00DD555C"/>
    <w:rsid w:val="00DE0CFF"/>
    <w:rsid w:val="00E12DB2"/>
    <w:rsid w:val="00E37819"/>
    <w:rsid w:val="00E54A1F"/>
    <w:rsid w:val="00E8152C"/>
    <w:rsid w:val="00E84A81"/>
    <w:rsid w:val="00E92E1D"/>
    <w:rsid w:val="00E97851"/>
    <w:rsid w:val="00EA046F"/>
    <w:rsid w:val="00EA7469"/>
    <w:rsid w:val="00EC738A"/>
    <w:rsid w:val="00EE3D88"/>
    <w:rsid w:val="00EF5346"/>
    <w:rsid w:val="00F347D7"/>
    <w:rsid w:val="00F4399E"/>
    <w:rsid w:val="00F53C24"/>
    <w:rsid w:val="00F53F05"/>
    <w:rsid w:val="00F75A46"/>
    <w:rsid w:val="00F90F4D"/>
    <w:rsid w:val="00F913AA"/>
    <w:rsid w:val="00F92026"/>
    <w:rsid w:val="00F922AD"/>
    <w:rsid w:val="00FC679D"/>
    <w:rsid w:val="00FD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20F3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920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920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920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92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7C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57C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A447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A447E"/>
    <w:rPr>
      <w:color w:val="800080"/>
      <w:u w:val="single"/>
    </w:rPr>
  </w:style>
  <w:style w:type="paragraph" w:customStyle="1" w:styleId="msonormal0">
    <w:name w:val="msonormal"/>
    <w:basedOn w:val="a"/>
    <w:rsid w:val="00CA447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CA447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CA447E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CA447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CA4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3">
    <w:name w:val="xl7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A447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A44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CA447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CA447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A447E"/>
    <w:pPr>
      <w:shd w:val="clear" w:color="000000" w:fill="DCE6F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CA447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CA4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CA4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04">
    <w:name w:val="xl104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CA447E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A447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CA447E"/>
    <w:pP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08">
    <w:name w:val="xl10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8">
    <w:name w:val="xl12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6">
    <w:name w:val="xl14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CA4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4">
    <w:name w:val="xl15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55">
    <w:name w:val="xl15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56">
    <w:name w:val="xl15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57">
    <w:name w:val="xl15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58">
    <w:name w:val="xl15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59">
    <w:name w:val="xl159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60">
    <w:name w:val="xl160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61">
    <w:name w:val="xl161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62">
    <w:name w:val="xl162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a"/>
    <w:rsid w:val="00CA447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8">
    <w:name w:val="xl16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9">
    <w:name w:val="xl16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CA447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2">
    <w:name w:val="xl172"/>
    <w:basedOn w:val="a"/>
    <w:rsid w:val="00CA447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4">
    <w:name w:val="xl17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6">
    <w:name w:val="xl17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7">
    <w:name w:val="xl17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9">
    <w:name w:val="xl179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0">
    <w:name w:val="xl18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2">
    <w:name w:val="xl182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3">
    <w:name w:val="xl183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84">
    <w:name w:val="xl184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CA447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6">
    <w:name w:val="xl18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7">
    <w:name w:val="xl18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8"/>
      <w:szCs w:val="28"/>
    </w:rPr>
  </w:style>
  <w:style w:type="paragraph" w:customStyle="1" w:styleId="xl188">
    <w:name w:val="xl188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9">
    <w:name w:val="xl189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5">
    <w:name w:val="xl195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6">
    <w:name w:val="xl196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7">
    <w:name w:val="xl197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8">
    <w:name w:val="xl198"/>
    <w:basedOn w:val="a"/>
    <w:rsid w:val="00CA44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0">
    <w:name w:val="xl200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CA447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CA447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7">
    <w:name w:val="xl207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8">
    <w:name w:val="xl208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9">
    <w:name w:val="xl20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0">
    <w:name w:val="xl210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1">
    <w:name w:val="xl211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2">
    <w:name w:val="xl212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3">
    <w:name w:val="xl213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4">
    <w:name w:val="xl214"/>
    <w:basedOn w:val="a"/>
    <w:rsid w:val="00CA4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CA44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6">
    <w:name w:val="xl216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CA44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8">
    <w:name w:val="xl218"/>
    <w:basedOn w:val="a"/>
    <w:rsid w:val="00CA44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9">
    <w:name w:val="xl219"/>
    <w:basedOn w:val="a"/>
    <w:rsid w:val="00CA44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0">
    <w:name w:val="xl220"/>
    <w:basedOn w:val="a"/>
    <w:rsid w:val="00CA4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1">
    <w:name w:val="xl221"/>
    <w:basedOn w:val="a"/>
    <w:rsid w:val="00CA4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2">
    <w:name w:val="xl222"/>
    <w:basedOn w:val="a"/>
    <w:rsid w:val="00CA44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2D0061"/>
    <w:pPr>
      <w:ind w:left="720"/>
      <w:contextualSpacing/>
    </w:pPr>
  </w:style>
  <w:style w:type="paragraph" w:customStyle="1" w:styleId="14pt125">
    <w:name w:val="Стиль Основной текст + 14 pt по ширине Первая строка:  125 см"/>
    <w:basedOn w:val="a3"/>
    <w:autoRedefine/>
    <w:rsid w:val="008F7F66"/>
    <w:pPr>
      <w:autoSpaceDE w:val="0"/>
      <w:autoSpaceDN w:val="0"/>
      <w:snapToGrid w:val="0"/>
      <w:ind w:firstLine="540"/>
    </w:pPr>
    <w:rPr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2022-10-31T14:05:00Z</cp:lastPrinted>
  <dcterms:created xsi:type="dcterms:W3CDTF">2022-11-02T07:36:00Z</dcterms:created>
  <dcterms:modified xsi:type="dcterms:W3CDTF">2022-11-02T07:36:00Z</dcterms:modified>
</cp:coreProperties>
</file>